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5C29C3" w:rsidRPr="005C29C3" w:rsidTr="005C29C3">
        <w:trPr>
          <w:tblCellSpacing w:w="0" w:type="dxa"/>
        </w:trPr>
        <w:tc>
          <w:tcPr>
            <w:tcW w:w="0" w:type="auto"/>
            <w:vAlign w:val="center"/>
            <w:hideMark/>
          </w:tcPr>
          <w:p w:rsidR="005C29C3" w:rsidRPr="005C29C3" w:rsidRDefault="005C29C3" w:rsidP="005C29C3">
            <w:pPr>
              <w:widowControl/>
              <w:shd w:val="clear" w:color="auto" w:fill="FFFFFF"/>
              <w:spacing w:line="360" w:lineRule="auto"/>
              <w:jc w:val="center"/>
              <w:outlineLvl w:val="0"/>
              <w:rPr>
                <w:rFonts w:asciiTheme="minorEastAsia" w:hAnsiTheme="minorEastAsia" w:cs="宋体"/>
                <w:b/>
                <w:bCs/>
                <w:color w:val="000000"/>
                <w:kern w:val="36"/>
                <w:sz w:val="24"/>
                <w:szCs w:val="24"/>
              </w:rPr>
            </w:pPr>
            <w:r w:rsidRPr="005C29C3">
              <w:rPr>
                <w:rFonts w:asciiTheme="minorEastAsia" w:hAnsiTheme="minorEastAsia" w:cs="宋体" w:hint="eastAsia"/>
                <w:b/>
                <w:bCs/>
                <w:color w:val="000000"/>
                <w:kern w:val="36"/>
                <w:sz w:val="24"/>
                <w:szCs w:val="24"/>
              </w:rPr>
              <w:t>国家自然科学基金委员会管理科学部2020年第1期应急管理项目</w:t>
            </w:r>
            <w:r w:rsidRPr="005C29C3">
              <w:rPr>
                <w:rFonts w:asciiTheme="minorEastAsia" w:hAnsiTheme="minorEastAsia" w:cs="宋体" w:hint="eastAsia"/>
                <w:b/>
                <w:bCs/>
                <w:color w:val="000000"/>
                <w:kern w:val="36"/>
                <w:sz w:val="24"/>
                <w:szCs w:val="24"/>
              </w:rPr>
              <w:br/>
              <w:t>《行业特色高校高质量发展和创新型人才培养研究》申请说明</w:t>
            </w:r>
          </w:p>
          <w:p w:rsidR="005C29C3" w:rsidRPr="005C29C3" w:rsidRDefault="005C29C3" w:rsidP="005C29C3">
            <w:pPr>
              <w:widowControl/>
              <w:shd w:val="clear" w:color="auto" w:fill="FFFFFF"/>
              <w:spacing w:line="360" w:lineRule="auto"/>
              <w:jc w:val="center"/>
              <w:rPr>
                <w:rFonts w:asciiTheme="minorEastAsia" w:hAnsiTheme="minorEastAsia" w:cs="宋体" w:hint="eastAsia"/>
                <w:kern w:val="0"/>
                <w:sz w:val="24"/>
                <w:szCs w:val="24"/>
              </w:rPr>
            </w:pPr>
            <w:r w:rsidRPr="005C29C3">
              <w:rPr>
                <w:rFonts w:asciiTheme="minorEastAsia" w:hAnsiTheme="minorEastAsia" w:cs="宋体"/>
                <w:kern w:val="0"/>
                <w:sz w:val="24"/>
                <w:szCs w:val="24"/>
              </w:rPr>
              <w:t>日期 2020-04-26　  来源：　  作者：　 【</w:t>
            </w:r>
            <w:hyperlink r:id="rId4" w:history="1">
              <w:r w:rsidRPr="005C29C3">
                <w:rPr>
                  <w:rFonts w:asciiTheme="minorEastAsia" w:hAnsiTheme="minorEastAsia" w:cs="宋体" w:hint="eastAsia"/>
                  <w:color w:val="333333"/>
                  <w:kern w:val="0"/>
                  <w:sz w:val="24"/>
                  <w:szCs w:val="24"/>
                </w:rPr>
                <w:t>大</w:t>
              </w:r>
            </w:hyperlink>
            <w:r w:rsidRPr="005C29C3">
              <w:rPr>
                <w:rFonts w:asciiTheme="minorEastAsia" w:hAnsiTheme="minorEastAsia" w:cs="宋体"/>
                <w:kern w:val="0"/>
                <w:sz w:val="24"/>
                <w:szCs w:val="24"/>
              </w:rPr>
              <w:t> </w:t>
            </w:r>
            <w:hyperlink r:id="rId5" w:history="1">
              <w:r w:rsidRPr="005C29C3">
                <w:rPr>
                  <w:rFonts w:asciiTheme="minorEastAsia" w:hAnsiTheme="minorEastAsia" w:cs="宋体" w:hint="eastAsia"/>
                  <w:color w:val="333333"/>
                  <w:kern w:val="0"/>
                  <w:sz w:val="24"/>
                  <w:szCs w:val="24"/>
                </w:rPr>
                <w:t>中</w:t>
              </w:r>
            </w:hyperlink>
            <w:r w:rsidRPr="005C29C3">
              <w:rPr>
                <w:rFonts w:asciiTheme="minorEastAsia" w:hAnsiTheme="minorEastAsia" w:cs="宋体"/>
                <w:kern w:val="0"/>
                <w:sz w:val="24"/>
                <w:szCs w:val="24"/>
              </w:rPr>
              <w:t> </w:t>
            </w:r>
            <w:hyperlink r:id="rId6" w:history="1">
              <w:r w:rsidRPr="005C29C3">
                <w:rPr>
                  <w:rFonts w:asciiTheme="minorEastAsia" w:hAnsiTheme="minorEastAsia" w:cs="宋体" w:hint="eastAsia"/>
                  <w:color w:val="333333"/>
                  <w:kern w:val="0"/>
                  <w:sz w:val="24"/>
                  <w:szCs w:val="24"/>
                </w:rPr>
                <w:t>小</w:t>
              </w:r>
            </w:hyperlink>
            <w:r w:rsidRPr="005C29C3">
              <w:rPr>
                <w:rFonts w:asciiTheme="minorEastAsia" w:hAnsiTheme="minorEastAsia" w:cs="宋体"/>
                <w:kern w:val="0"/>
                <w:sz w:val="24"/>
                <w:szCs w:val="24"/>
              </w:rPr>
              <w:t>】　  【</w:t>
            </w:r>
            <w:hyperlink r:id="rId7" w:history="1">
              <w:r w:rsidRPr="005C29C3">
                <w:rPr>
                  <w:rFonts w:asciiTheme="minorEastAsia" w:hAnsiTheme="minorEastAsia" w:cs="宋体" w:hint="eastAsia"/>
                  <w:color w:val="333333"/>
                  <w:kern w:val="0"/>
                  <w:sz w:val="24"/>
                  <w:szCs w:val="24"/>
                </w:rPr>
                <w:t>打印</w:t>
              </w:r>
            </w:hyperlink>
            <w:r w:rsidRPr="005C29C3">
              <w:rPr>
                <w:rFonts w:asciiTheme="minorEastAsia" w:hAnsiTheme="minorEastAsia" w:cs="宋体"/>
                <w:kern w:val="0"/>
                <w:sz w:val="24"/>
                <w:szCs w:val="24"/>
              </w:rPr>
              <w:t>】　  【</w:t>
            </w:r>
            <w:hyperlink r:id="rId8" w:history="1">
              <w:r w:rsidRPr="005C29C3">
                <w:rPr>
                  <w:rFonts w:asciiTheme="minorEastAsia" w:hAnsiTheme="minorEastAsia" w:cs="宋体" w:hint="eastAsia"/>
                  <w:color w:val="333333"/>
                  <w:kern w:val="0"/>
                  <w:sz w:val="24"/>
                  <w:szCs w:val="24"/>
                </w:rPr>
                <w:t>关闭</w:t>
              </w:r>
            </w:hyperlink>
            <w:r w:rsidRPr="005C29C3">
              <w:rPr>
                <w:rFonts w:asciiTheme="minorEastAsia" w:hAnsiTheme="minorEastAsia" w:cs="宋体"/>
                <w:kern w:val="0"/>
                <w:sz w:val="24"/>
                <w:szCs w:val="24"/>
              </w:rPr>
              <w:t>】</w:t>
            </w:r>
          </w:p>
          <w:tbl>
            <w:tblPr>
              <w:tblW w:w="5000" w:type="pct"/>
              <w:tblCellSpacing w:w="0" w:type="dxa"/>
              <w:tblCellMar>
                <w:left w:w="0" w:type="dxa"/>
                <w:right w:w="0" w:type="dxa"/>
              </w:tblCellMar>
              <w:tblLook w:val="04A0"/>
            </w:tblPr>
            <w:tblGrid>
              <w:gridCol w:w="8306"/>
            </w:tblGrid>
            <w:tr w:rsidR="005C29C3" w:rsidRPr="005C29C3" w:rsidTr="005C29C3">
              <w:trPr>
                <w:trHeight w:val="150"/>
                <w:tblCellSpacing w:w="0" w:type="dxa"/>
              </w:trPr>
              <w:tc>
                <w:tcPr>
                  <w:tcW w:w="0" w:type="auto"/>
                  <w:vAlign w:val="center"/>
                  <w:hideMark/>
                </w:tcPr>
                <w:p w:rsidR="005C29C3" w:rsidRPr="005C29C3" w:rsidRDefault="005C29C3" w:rsidP="005C29C3">
                  <w:pPr>
                    <w:widowControl/>
                    <w:spacing w:line="360" w:lineRule="auto"/>
                    <w:jc w:val="left"/>
                    <w:rPr>
                      <w:rFonts w:asciiTheme="minorEastAsia" w:hAnsiTheme="minorEastAsia" w:cs="宋体"/>
                      <w:kern w:val="0"/>
                      <w:sz w:val="24"/>
                      <w:szCs w:val="24"/>
                    </w:rPr>
                  </w:pPr>
                </w:p>
              </w:tc>
            </w:tr>
            <w:tr w:rsidR="005C29C3" w:rsidRPr="005C29C3" w:rsidTr="005C29C3">
              <w:trPr>
                <w:tblCellSpacing w:w="0" w:type="dxa"/>
              </w:trPr>
              <w:tc>
                <w:tcPr>
                  <w:tcW w:w="0" w:type="auto"/>
                  <w:vAlign w:val="center"/>
                  <w:hideMark/>
                </w:tcPr>
                <w:p w:rsidR="005C29C3" w:rsidRPr="005C29C3" w:rsidRDefault="005C29C3" w:rsidP="005C29C3">
                  <w:pPr>
                    <w:widowControl/>
                    <w:spacing w:line="360" w:lineRule="auto"/>
                    <w:jc w:val="center"/>
                    <w:rPr>
                      <w:rFonts w:asciiTheme="minorEastAsia" w:hAnsiTheme="minorEastAsia" w:cs="宋体"/>
                      <w:kern w:val="0"/>
                      <w:sz w:val="24"/>
                      <w:szCs w:val="24"/>
                    </w:rPr>
                  </w:pPr>
                </w:p>
              </w:tc>
            </w:tr>
          </w:tbl>
          <w:p w:rsidR="005C29C3" w:rsidRPr="005C29C3" w:rsidRDefault="005C29C3" w:rsidP="005C29C3">
            <w:pPr>
              <w:widowControl/>
              <w:shd w:val="clear" w:color="auto" w:fill="FFFFFF"/>
              <w:spacing w:line="360" w:lineRule="auto"/>
              <w:jc w:val="left"/>
              <w:rPr>
                <w:rFonts w:asciiTheme="minorEastAsia" w:hAnsiTheme="minorEastAsia" w:cs="宋体"/>
                <w:kern w:val="0"/>
                <w:sz w:val="24"/>
                <w:szCs w:val="24"/>
              </w:rPr>
            </w:pPr>
            <w:r w:rsidRPr="005C29C3">
              <w:rPr>
                <w:rFonts w:asciiTheme="minorEastAsia" w:hAnsiTheme="minorEastAsia" w:cs="宋体"/>
                <w:kern w:val="0"/>
                <w:sz w:val="24"/>
                <w:szCs w:val="24"/>
              </w:rPr>
              <w:br/>
            </w:r>
          </w:p>
          <w:p w:rsidR="005C29C3" w:rsidRPr="005C29C3" w:rsidRDefault="005C29C3" w:rsidP="005C29C3">
            <w:pPr>
              <w:widowControl/>
              <w:shd w:val="clear" w:color="auto" w:fill="FFFFFF"/>
              <w:spacing w:line="360" w:lineRule="auto"/>
              <w:jc w:val="left"/>
              <w:rPr>
                <w:rFonts w:asciiTheme="minorEastAsia" w:hAnsiTheme="minorEastAsia" w:cs="宋体"/>
                <w:kern w:val="0"/>
                <w:sz w:val="24"/>
                <w:szCs w:val="24"/>
              </w:rPr>
            </w:pPr>
            <w:r w:rsidRPr="005C29C3">
              <w:rPr>
                <w:rFonts w:asciiTheme="minorEastAsia" w:hAnsiTheme="minorEastAsia" w:cs="宋体" w:hint="eastAsia"/>
                <w:kern w:val="0"/>
                <w:sz w:val="24"/>
                <w:szCs w:val="24"/>
              </w:rPr>
              <w:t xml:space="preserve">　　</w:t>
            </w:r>
            <w:r w:rsidRPr="005C29C3">
              <w:rPr>
                <w:rFonts w:asciiTheme="minorEastAsia" w:hAnsiTheme="minorEastAsia" w:cs="宋体" w:hint="eastAsia"/>
                <w:b/>
                <w:bCs/>
                <w:kern w:val="0"/>
                <w:sz w:val="24"/>
                <w:szCs w:val="24"/>
              </w:rPr>
              <w:t>一、项目类型和意义说明</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为了对经济、科技、社会发展中出现的一些重大管理问题快速做出反应，及时为党和政府高层决策提供科学分析和政策建议，国家自然科学基金委员会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根据学部对于应急管理项目的一贯指导思想，应急管理项目应从“探讨理论基础、评介国外经验、完善总体框架、分析实施难点”四个方面对政府决策进行支持性研究；研究成果要具有针对性、及时性和可行性；所提出的政策建议应当是技术上可能、经济上合理、法律上允许、操作上可执行、进度上可实现、政治上能为有关各方所接受，以尽量减少实施过程中的阻力；研究方法要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提出明确具体的观点、证据和建议，并对国内现有研究基础和研究队伍进行分析。</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w:t>
            </w:r>
            <w:r w:rsidRPr="005C29C3">
              <w:rPr>
                <w:rFonts w:asciiTheme="minorEastAsia" w:hAnsiTheme="minorEastAsia" w:cs="宋体" w:hint="eastAsia"/>
                <w:b/>
                <w:bCs/>
                <w:kern w:val="0"/>
                <w:sz w:val="24"/>
                <w:szCs w:val="24"/>
              </w:rPr>
              <w:t>二、2020年第1期应急管理项目《行业特色高校高质量发展和创新型人才培养研究》申请指南</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党的十九大提出，要“加快一流大学和一流学科建设，实现高等教育内涵式</w:t>
            </w:r>
            <w:r w:rsidRPr="005C29C3">
              <w:rPr>
                <w:rFonts w:asciiTheme="minorEastAsia" w:hAnsiTheme="minorEastAsia" w:cs="宋体" w:hint="eastAsia"/>
                <w:kern w:val="0"/>
                <w:sz w:val="24"/>
                <w:szCs w:val="24"/>
              </w:rPr>
              <w:lastRenderedPageBreak/>
              <w:t>发展”。行业特色高校在长期办学过程中形成了与行业密切相关的办学特色和优势学科，与国家国防、地质、冶金、机械、电子等行业产业共同发展进步，产教协同输送了大批优秀人才，校企融合取得了众多领先科技成果。加快推进行业特色高校改革与建设，是适应新时代发展的客观要求。行业特色高校要努力成为行业发展的开拓者和主力军，努力成为高等教育改革发展的推动者和示范区，为国家经济社会发展做出更大贡献。在中国高等教育面向“十四五”的改革发展中，深入研究行业特色高校高质量发展和创新型人才培养的影响因素、作用机制和模式路径，实现行业特色高校丰富内涵和可持续发展，是加快“双一流”建设的重要内容，也是促进产业转型升级和国家创新发展的根本保障。</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w:t>
            </w:r>
            <w:r w:rsidRPr="005C29C3">
              <w:rPr>
                <w:rFonts w:asciiTheme="minorEastAsia" w:hAnsiTheme="minorEastAsia" w:cs="宋体" w:hint="eastAsia"/>
                <w:b/>
                <w:bCs/>
                <w:kern w:val="0"/>
                <w:sz w:val="24"/>
                <w:szCs w:val="24"/>
              </w:rPr>
              <w:t>（一）新时代行业特色高校治理模式与创新发展研究（总课题）</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党的十九届四中全会提出，要推进国家治理体系和治理能力现代化。教育治理体系与治理能力现代化，是国家治理体系与治理能力现代化的重要组成部分，也是深化教育领域综合改革的必然要求。行业特色高校治理，既要遵循高校治理的共性，又具有一些不同的个性，在创新发展中面临一些特殊的机遇与挑战。本课题主要研究内容：（1）行业特色高校的治理模式；（2）行业特色高校的战略管理；（3）行业特色高校与政府、市场及社会的关系分析；（4）行业特色高校创新发展机制。</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w:t>
            </w:r>
            <w:r w:rsidRPr="005C29C3">
              <w:rPr>
                <w:rFonts w:asciiTheme="minorEastAsia" w:hAnsiTheme="minorEastAsia" w:cs="宋体" w:hint="eastAsia"/>
                <w:b/>
                <w:bCs/>
                <w:kern w:val="0"/>
                <w:sz w:val="24"/>
                <w:szCs w:val="24"/>
              </w:rPr>
              <w:t>（二）行业特色高校高质量发展的内涵、机制与路径研究（子课题1）</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党的十九大明确提出，新时代“我国经济已由高速度增长阶段转向高质量发展阶段”。实现经济高质量发展的关键在人才，基础在教育，没有高校尤其是行业特色高校的高质量发展，产业升级和经济高质量发展将失去动力。本课题主要研究内容：（1）行业特色高校高质量发展的内涵与影响因素；（2）行业特色高校高质量发展的作用机制；（3）行业特色高校高质量发展的模式；（4）行业特色高校高质量发展的路径。</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w:t>
            </w:r>
            <w:r w:rsidRPr="005C29C3">
              <w:rPr>
                <w:rFonts w:asciiTheme="minorEastAsia" w:hAnsiTheme="minorEastAsia" w:cs="宋体" w:hint="eastAsia"/>
                <w:b/>
                <w:bCs/>
                <w:kern w:val="0"/>
                <w:sz w:val="24"/>
                <w:szCs w:val="24"/>
              </w:rPr>
              <w:t>（三）行业特色高校创新型人才培养的机制与路径研究（子课题2）</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创新型国家建设和创新驱动发展战略的根基在于创新型人才的培养。创新型人才培养是新时代国家赋予行业特色高校的基本使命，对我国各行业的转型升级和高质量发展将起到重要的推动作用。本课题主要研究内容：（1）行业特色高校创新型人才培养的现状与问题；（2）行业特色高校创新型人才培养的影响因</w:t>
            </w:r>
            <w:r w:rsidRPr="005C29C3">
              <w:rPr>
                <w:rFonts w:asciiTheme="minorEastAsia" w:hAnsiTheme="minorEastAsia" w:cs="宋体" w:hint="eastAsia"/>
                <w:kern w:val="0"/>
                <w:sz w:val="24"/>
                <w:szCs w:val="24"/>
              </w:rPr>
              <w:lastRenderedPageBreak/>
              <w:t>素与作用机制；（3）行业特色高校创新型人才培养的特点与模式；（4）行业特色高校创新型人才培养路径。</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w:t>
            </w:r>
            <w:r w:rsidRPr="005C29C3">
              <w:rPr>
                <w:rFonts w:asciiTheme="minorEastAsia" w:hAnsiTheme="minorEastAsia" w:cs="宋体" w:hint="eastAsia"/>
                <w:b/>
                <w:bCs/>
                <w:kern w:val="0"/>
                <w:sz w:val="24"/>
                <w:szCs w:val="24"/>
              </w:rPr>
              <w:t>（四）行业特色高校师资队伍建设研究（子课题3）</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建设高素质师资队伍是办好世界一流大学的基础。师资队伍素质直接决定着大学办学能力和水平。当今世界正处于百年未有之大变局，为行业特色高校建设行业业务能力精湛、育人水平高超的高素质师资队伍提供了良好的机遇，同时也对师资队伍结构和师资队伍的激励带来了新的挑战。本课题主要研究内容：（1）行业特色高校师资队伍的现状及问题分析；（2）行业特色高校激发师资队伍活力的体制机制创新；（3）行业特色高校师资队伍人才分类评价优化；（4）行业特色高校提升师资队伍素质和能力的路径。</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w:t>
            </w:r>
            <w:r w:rsidRPr="005C29C3">
              <w:rPr>
                <w:rFonts w:asciiTheme="minorEastAsia" w:hAnsiTheme="minorEastAsia" w:cs="宋体" w:hint="eastAsia"/>
                <w:b/>
                <w:bCs/>
                <w:kern w:val="0"/>
                <w:sz w:val="24"/>
                <w:szCs w:val="24"/>
              </w:rPr>
              <w:t>（五）供给视角下典型行业特色高校创新型人才培养模式研究（子课题4）</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行业特色高校包括众多拥有不同行业背景和学科特色的细分类别高校，每一细分类别高校在创新型人才培养上既有行业特色高校的共性，又有细分类别的个性。本课题要求针对行业特色高校中的某一典型细分类别，从供给视角研究创新型人才培养的模式。本课题主要研究内容：（1）典型行业特色高校创新型人才培养的现状及问题；（2）典型行业特色高校创新型人才培养的关键成功因素；（3）国外典型行业特色院校创新型人才培养经验启示；（4）典型行业特色院校创新型人才培养模式优化。</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w:t>
            </w:r>
            <w:r w:rsidRPr="005C29C3">
              <w:rPr>
                <w:rFonts w:asciiTheme="minorEastAsia" w:hAnsiTheme="minorEastAsia" w:cs="宋体" w:hint="eastAsia"/>
                <w:b/>
                <w:bCs/>
                <w:kern w:val="0"/>
                <w:sz w:val="24"/>
                <w:szCs w:val="24"/>
              </w:rPr>
              <w:t>（六）需求视角下典型行业创新型人才培养模式与路径研究（子课题5）</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行业是国家强大的重要支柱。行业的高质量发展离不开拥有主要行业服务面向的行业特色高校人才供给，同时行业企业也在拓宽人才来源渠道以及探索诸如定制</w:t>
            </w:r>
            <w:proofErr w:type="gramStart"/>
            <w:r w:rsidRPr="005C29C3">
              <w:rPr>
                <w:rFonts w:asciiTheme="minorEastAsia" w:hAnsiTheme="minorEastAsia" w:cs="宋体" w:hint="eastAsia"/>
                <w:kern w:val="0"/>
                <w:sz w:val="24"/>
                <w:szCs w:val="24"/>
              </w:rPr>
              <w:t>化培养</w:t>
            </w:r>
            <w:proofErr w:type="gramEnd"/>
            <w:r w:rsidRPr="005C29C3">
              <w:rPr>
                <w:rFonts w:asciiTheme="minorEastAsia" w:hAnsiTheme="minorEastAsia" w:cs="宋体" w:hint="eastAsia"/>
                <w:kern w:val="0"/>
                <w:sz w:val="24"/>
                <w:szCs w:val="24"/>
              </w:rPr>
              <w:t>的路径，这是行业转型升级和追赶超越的必要条件。本课题要求聚焦某一典型行业，从需求视角研究创新型人才培养模式和路径。本课题主要研究内容：（1）典型行业创新型人才培养的现状和问题；（2）典型行业创新型人才成长影响因素；（3）典型行业创新型人才培养模式研究；（4）典型行业产教融合创新型人才培养路径。</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w:t>
            </w:r>
            <w:r w:rsidRPr="005C29C3">
              <w:rPr>
                <w:rFonts w:asciiTheme="minorEastAsia" w:hAnsiTheme="minorEastAsia" w:cs="宋体" w:hint="eastAsia"/>
                <w:b/>
                <w:bCs/>
                <w:kern w:val="0"/>
                <w:sz w:val="24"/>
                <w:szCs w:val="24"/>
              </w:rPr>
              <w:t>（七）新时代行业特色高校的评估体系研究（子课题6）</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建立大学评估体系，开展大学评估，是促进高等教育良性可持续发展的重要举措，是办成什么样的大学和如何办好高质量大学的指挥棒。按照新时代要求，</w:t>
            </w:r>
            <w:r w:rsidRPr="005C29C3">
              <w:rPr>
                <w:rFonts w:asciiTheme="minorEastAsia" w:hAnsiTheme="minorEastAsia" w:cs="宋体" w:hint="eastAsia"/>
                <w:kern w:val="0"/>
                <w:sz w:val="24"/>
                <w:szCs w:val="24"/>
              </w:rPr>
              <w:lastRenderedPageBreak/>
              <w:t>研究和建立一套完善的中国行业特色高校建设一流大学的评估标准与评估体系十分必要和迫切。本课题主要研究内容：（1）行业特色高校的特点及其在“双一流”动态监测与评估中的特殊性；（2）行业特色高校评估的理论依据、评估目标与评估原则；（3）行业特色高校评估指标的筛选与体系构建；（4）行业特色高校评估的实施策略。</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w:t>
            </w:r>
            <w:r w:rsidRPr="005C29C3">
              <w:rPr>
                <w:rFonts w:asciiTheme="minorEastAsia" w:hAnsiTheme="minorEastAsia" w:cs="宋体" w:hint="eastAsia"/>
                <w:b/>
                <w:bCs/>
                <w:kern w:val="0"/>
                <w:sz w:val="24"/>
                <w:szCs w:val="24"/>
              </w:rPr>
              <w:t>三、申请要求及注意事项</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w:t>
            </w:r>
            <w:r w:rsidRPr="005C29C3">
              <w:rPr>
                <w:rFonts w:asciiTheme="minorEastAsia" w:hAnsiTheme="minorEastAsia" w:cs="宋体" w:hint="eastAsia"/>
                <w:b/>
                <w:bCs/>
                <w:kern w:val="0"/>
                <w:sz w:val="24"/>
                <w:szCs w:val="24"/>
              </w:rPr>
              <w:t>（一）申请条件</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本项目申请人应当具备以下条件：</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1. 具有承担基础研究课题或者其他从事基础研究的经历；</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2. 具有高级专业技术职务（职称）或者具有博士学位。</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正在博士后流动站或者工作站内从事研究工作、正在攻读研究生学位以及无工作单位或者所在单位不是依托单位的人员不得申请本项目。</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w:t>
            </w:r>
            <w:r w:rsidRPr="005C29C3">
              <w:rPr>
                <w:rFonts w:asciiTheme="minorEastAsia" w:hAnsiTheme="minorEastAsia" w:cs="宋体" w:hint="eastAsia"/>
                <w:b/>
                <w:bCs/>
                <w:kern w:val="0"/>
                <w:sz w:val="24"/>
                <w:szCs w:val="24"/>
              </w:rPr>
              <w:t>（二）申请限项规定</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1. 本项目不计</w:t>
            </w:r>
            <w:proofErr w:type="gramStart"/>
            <w:r w:rsidRPr="005C29C3">
              <w:rPr>
                <w:rFonts w:asciiTheme="minorEastAsia" w:hAnsiTheme="minorEastAsia" w:cs="宋体" w:hint="eastAsia"/>
                <w:kern w:val="0"/>
                <w:sz w:val="24"/>
                <w:szCs w:val="24"/>
              </w:rPr>
              <w:t>入高级</w:t>
            </w:r>
            <w:proofErr w:type="gramEnd"/>
            <w:r w:rsidRPr="005C29C3">
              <w:rPr>
                <w:rFonts w:asciiTheme="minorEastAsia" w:hAnsiTheme="minorEastAsia" w:cs="宋体" w:hint="eastAsia"/>
                <w:kern w:val="0"/>
                <w:sz w:val="24"/>
                <w:szCs w:val="24"/>
              </w:rPr>
              <w:t>专业技术职务（职称）人员申请和承担总数2项的范围。</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2. 申请人同</w:t>
            </w:r>
            <w:proofErr w:type="gramStart"/>
            <w:r w:rsidRPr="005C29C3">
              <w:rPr>
                <w:rFonts w:asciiTheme="minorEastAsia" w:hAnsiTheme="minorEastAsia" w:cs="宋体" w:hint="eastAsia"/>
                <w:kern w:val="0"/>
                <w:sz w:val="24"/>
                <w:szCs w:val="24"/>
              </w:rPr>
              <w:t>一</w:t>
            </w:r>
            <w:proofErr w:type="gramEnd"/>
            <w:r w:rsidRPr="005C29C3">
              <w:rPr>
                <w:rFonts w:asciiTheme="minorEastAsia" w:hAnsiTheme="minorEastAsia" w:cs="宋体" w:hint="eastAsia"/>
                <w:kern w:val="0"/>
                <w:sz w:val="24"/>
                <w:szCs w:val="24"/>
              </w:rPr>
              <w:t>年度一般只能申请1项专项项目（含应急管理项目）。</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3. 主持或参与国家自然科学基金委员会管理科学部应急管理项目尚未结题的人员，不得作为主持人或参与人申请此次应急管理项目。</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w:t>
            </w:r>
            <w:r w:rsidRPr="005C29C3">
              <w:rPr>
                <w:rFonts w:asciiTheme="minorEastAsia" w:hAnsiTheme="minorEastAsia" w:cs="宋体" w:hint="eastAsia"/>
                <w:b/>
                <w:bCs/>
                <w:kern w:val="0"/>
                <w:sz w:val="24"/>
                <w:szCs w:val="24"/>
              </w:rPr>
              <w:t>（三）申请注意事项</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1. </w:t>
            </w:r>
            <w:r w:rsidRPr="005C29C3">
              <w:rPr>
                <w:rFonts w:asciiTheme="minorEastAsia" w:hAnsiTheme="minorEastAsia" w:cs="宋体" w:hint="eastAsia"/>
                <w:b/>
                <w:bCs/>
                <w:kern w:val="0"/>
                <w:sz w:val="24"/>
                <w:szCs w:val="24"/>
              </w:rPr>
              <w:t>本项目试行无纸化申请</w:t>
            </w:r>
            <w:r w:rsidRPr="005C29C3">
              <w:rPr>
                <w:rFonts w:asciiTheme="minorEastAsia" w:hAnsiTheme="minorEastAsia" w:cs="宋体" w:hint="eastAsia"/>
                <w:kern w:val="0"/>
                <w:sz w:val="24"/>
                <w:szCs w:val="24"/>
              </w:rPr>
              <w:t>，</w:t>
            </w:r>
            <w:r w:rsidRPr="005C29C3">
              <w:rPr>
                <w:rFonts w:asciiTheme="minorEastAsia" w:hAnsiTheme="minorEastAsia" w:cs="宋体" w:hint="eastAsia"/>
                <w:b/>
                <w:bCs/>
                <w:kern w:val="0"/>
                <w:sz w:val="24"/>
                <w:szCs w:val="24"/>
              </w:rPr>
              <w:t>申请截止时间为2020年5月25日16时。</w:t>
            </w:r>
            <w:r w:rsidRPr="005C29C3">
              <w:rPr>
                <w:rFonts w:asciiTheme="minorEastAsia" w:hAnsiTheme="minorEastAsia" w:cs="宋体" w:hint="eastAsia"/>
                <w:kern w:val="0"/>
                <w:sz w:val="24"/>
                <w:szCs w:val="24"/>
              </w:rPr>
              <w:t>研究期限为10-12个月（</w:t>
            </w:r>
            <w:r w:rsidRPr="005C29C3">
              <w:rPr>
                <w:rFonts w:asciiTheme="minorEastAsia" w:hAnsiTheme="minorEastAsia" w:cs="宋体" w:hint="eastAsia"/>
                <w:b/>
                <w:bCs/>
                <w:kern w:val="0"/>
                <w:sz w:val="24"/>
                <w:szCs w:val="24"/>
              </w:rPr>
              <w:t>2020年7月—2021年6月</w:t>
            </w:r>
            <w:r w:rsidRPr="005C29C3">
              <w:rPr>
                <w:rFonts w:asciiTheme="minorEastAsia" w:hAnsiTheme="minorEastAsia" w:cs="宋体" w:hint="eastAsia"/>
                <w:kern w:val="0"/>
                <w:sz w:val="24"/>
                <w:szCs w:val="24"/>
              </w:rPr>
              <w:t>）</w:t>
            </w:r>
            <w:r w:rsidRPr="005C29C3">
              <w:rPr>
                <w:rFonts w:asciiTheme="minorEastAsia" w:hAnsiTheme="minorEastAsia" w:cs="宋体" w:hint="eastAsia"/>
                <w:b/>
                <w:bCs/>
                <w:kern w:val="0"/>
                <w:sz w:val="24"/>
                <w:szCs w:val="24"/>
              </w:rPr>
              <w:t>。</w:t>
            </w:r>
            <w:r w:rsidRPr="005C29C3">
              <w:rPr>
                <w:rFonts w:asciiTheme="minorEastAsia" w:hAnsiTheme="minorEastAsia" w:cs="宋体" w:hint="eastAsia"/>
                <w:kern w:val="0"/>
                <w:sz w:val="24"/>
                <w:szCs w:val="24"/>
              </w:rPr>
              <w:t>项目启动6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2. </w:t>
            </w:r>
            <w:r w:rsidRPr="005C29C3">
              <w:rPr>
                <w:rFonts w:asciiTheme="minorEastAsia" w:hAnsiTheme="minorEastAsia" w:cs="宋体" w:hint="eastAsia"/>
                <w:b/>
                <w:bCs/>
                <w:kern w:val="0"/>
                <w:sz w:val="24"/>
                <w:szCs w:val="24"/>
                <w:u w:val="single"/>
              </w:rPr>
              <w:t>鼓励并优先资助团队整体申请本项目</w:t>
            </w:r>
            <w:r w:rsidRPr="005C29C3">
              <w:rPr>
                <w:rFonts w:asciiTheme="minorEastAsia" w:hAnsiTheme="minorEastAsia" w:cs="宋体" w:hint="eastAsia"/>
                <w:kern w:val="0"/>
                <w:sz w:val="24"/>
                <w:szCs w:val="24"/>
              </w:rPr>
              <w:t>。要求申请人将本项目作为一个整体来申请，其中包含1个总课题和6个子课题，并分别提交项目总体申请书和各子课题申请书，在研究内容中应明确说明本课题与其它相关课题之间的关系，加</w:t>
            </w:r>
            <w:r w:rsidRPr="005C29C3">
              <w:rPr>
                <w:rFonts w:asciiTheme="minorEastAsia" w:hAnsiTheme="minorEastAsia" w:cs="宋体" w:hint="eastAsia"/>
                <w:kern w:val="0"/>
                <w:sz w:val="24"/>
                <w:szCs w:val="24"/>
              </w:rPr>
              <w:lastRenderedPageBreak/>
              <w:t>强各课题之间的合作。</w:t>
            </w:r>
            <w:r w:rsidRPr="005C29C3">
              <w:rPr>
                <w:rFonts w:asciiTheme="minorEastAsia" w:hAnsiTheme="minorEastAsia" w:cs="宋体" w:hint="eastAsia"/>
                <w:b/>
                <w:bCs/>
                <w:kern w:val="0"/>
                <w:sz w:val="24"/>
                <w:szCs w:val="24"/>
              </w:rPr>
              <w:t>总负责人需在</w:t>
            </w:r>
            <w:r w:rsidRPr="005C29C3">
              <w:rPr>
                <w:rFonts w:asciiTheme="minorEastAsia" w:hAnsiTheme="minorEastAsia" w:cs="宋体" w:hint="eastAsia"/>
                <w:b/>
                <w:bCs/>
                <w:kern w:val="0"/>
                <w:sz w:val="24"/>
                <w:szCs w:val="24"/>
                <w:u w:val="single"/>
              </w:rPr>
              <w:t>申请书</w:t>
            </w:r>
            <w:r w:rsidRPr="005C29C3">
              <w:rPr>
                <w:rFonts w:asciiTheme="minorEastAsia" w:hAnsiTheme="minorEastAsia" w:cs="宋体" w:hint="eastAsia"/>
                <w:b/>
                <w:bCs/>
                <w:kern w:val="0"/>
                <w:sz w:val="24"/>
                <w:szCs w:val="24"/>
              </w:rPr>
              <w:t>中介绍子课题分工情况，并附上</w:t>
            </w:r>
            <w:hyperlink r:id="rId9" w:tgtFrame="_blank" w:history="1">
              <w:r w:rsidRPr="005C29C3">
                <w:rPr>
                  <w:rFonts w:asciiTheme="minorEastAsia" w:hAnsiTheme="minorEastAsia" w:cs="宋体" w:hint="eastAsia"/>
                  <w:b/>
                  <w:bCs/>
                  <w:color w:val="0070C0"/>
                  <w:kern w:val="0"/>
                  <w:sz w:val="24"/>
                  <w:szCs w:val="24"/>
                  <w:u w:val="single"/>
                </w:rPr>
                <w:t>“整体申请项目承诺函”</w:t>
              </w:r>
            </w:hyperlink>
            <w:r w:rsidRPr="005C29C3">
              <w:rPr>
                <w:rFonts w:asciiTheme="minorEastAsia" w:hAnsiTheme="minorEastAsia" w:cs="宋体" w:hint="eastAsia"/>
                <w:kern w:val="0"/>
                <w:sz w:val="24"/>
                <w:szCs w:val="24"/>
              </w:rPr>
              <w:t>，</w:t>
            </w:r>
            <w:r w:rsidRPr="005C29C3">
              <w:rPr>
                <w:rFonts w:asciiTheme="minorEastAsia" w:hAnsiTheme="minorEastAsia" w:cs="宋体" w:hint="eastAsia"/>
                <w:b/>
                <w:bCs/>
                <w:kern w:val="0"/>
                <w:sz w:val="24"/>
                <w:szCs w:val="24"/>
              </w:rPr>
              <w:t>子课题无需提供承诺函</w:t>
            </w:r>
            <w:r w:rsidRPr="005C29C3">
              <w:rPr>
                <w:rFonts w:asciiTheme="minorEastAsia" w:hAnsiTheme="minorEastAsia" w:cs="宋体" w:hint="eastAsia"/>
                <w:kern w:val="0"/>
                <w:sz w:val="24"/>
                <w:szCs w:val="24"/>
              </w:rPr>
              <w:t>。对不能组织团队整体申请，但对某一子课题确有研究优势的单份申请也有可能获得资助，该申请获准立项后申请人将归入整个项目团队。</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3. </w:t>
            </w:r>
            <w:r w:rsidRPr="005C29C3">
              <w:rPr>
                <w:rFonts w:asciiTheme="minorEastAsia" w:hAnsiTheme="minorEastAsia" w:cs="宋体" w:hint="eastAsia"/>
                <w:b/>
                <w:bCs/>
                <w:kern w:val="0"/>
                <w:sz w:val="24"/>
                <w:szCs w:val="24"/>
              </w:rPr>
              <w:t>管理科学部将采取项目总负责人承担本项目研究的形式，由总负责人组织团队进行研究</w:t>
            </w:r>
            <w:r w:rsidRPr="005C29C3">
              <w:rPr>
                <w:rFonts w:asciiTheme="minorEastAsia" w:hAnsiTheme="minorEastAsia" w:cs="宋体" w:hint="eastAsia"/>
                <w:kern w:val="0"/>
                <w:sz w:val="24"/>
                <w:szCs w:val="24"/>
              </w:rPr>
              <w:t>。基金委接受申请书后将组织预评审，计划在6月组织召开答辩评审会。接到答辩通知的项目团队，</w:t>
            </w:r>
            <w:r w:rsidRPr="005C29C3">
              <w:rPr>
                <w:rFonts w:asciiTheme="minorEastAsia" w:hAnsiTheme="minorEastAsia" w:cs="宋体" w:hint="eastAsia"/>
                <w:b/>
                <w:bCs/>
                <w:kern w:val="0"/>
                <w:sz w:val="24"/>
                <w:szCs w:val="24"/>
                <w:u w:val="single"/>
              </w:rPr>
              <w:t>总负责人须亲自参加答辩</w:t>
            </w:r>
            <w:r w:rsidRPr="005C29C3">
              <w:rPr>
                <w:rFonts w:asciiTheme="minorEastAsia" w:hAnsiTheme="minorEastAsia" w:cs="宋体" w:hint="eastAsia"/>
                <w:kern w:val="0"/>
                <w:sz w:val="24"/>
                <w:szCs w:val="24"/>
              </w:rPr>
              <w:t>，不按时参加答辩者视为自动放弃申请。经评审组专家评议，管理科学部计划择优资助一个团队（评审组专家可能会择优组合团队）。</w:t>
            </w:r>
            <w:r w:rsidRPr="005C29C3">
              <w:rPr>
                <w:rFonts w:asciiTheme="minorEastAsia" w:hAnsiTheme="minorEastAsia" w:cs="宋体" w:hint="eastAsia"/>
                <w:b/>
                <w:bCs/>
                <w:kern w:val="0"/>
                <w:sz w:val="24"/>
                <w:szCs w:val="24"/>
              </w:rPr>
              <w:t>通过评审决定资助的项目将在6月通知申请人，未获得资助的不再另行通知</w:t>
            </w:r>
            <w:r w:rsidRPr="005C29C3">
              <w:rPr>
                <w:rFonts w:asciiTheme="minorEastAsia" w:hAnsiTheme="minorEastAsia" w:cs="宋体" w:hint="eastAsia"/>
                <w:kern w:val="0"/>
                <w:sz w:val="24"/>
                <w:szCs w:val="24"/>
              </w:rPr>
              <w:t>。每个子课题资助直接经费不超过16万元，总课题资助直接经费不超过24万元。</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4. 拟申请项目的申请人到基金委网站在线填写2020年度申请书，申请代码选填“G04”，资助类别选填“专项项目”，亚类说明选填“研究项目”，附注说明选填“管理科学部应急管理项目”。正文部分按照</w:t>
            </w:r>
            <w:r w:rsidRPr="005C29C3">
              <w:rPr>
                <w:rFonts w:asciiTheme="minorEastAsia" w:hAnsiTheme="minorEastAsia" w:cs="宋体" w:hint="eastAsia"/>
                <w:b/>
                <w:bCs/>
                <w:kern w:val="0"/>
                <w:sz w:val="24"/>
                <w:szCs w:val="24"/>
              </w:rPr>
              <w:t>“</w:t>
            </w:r>
            <w:r w:rsidRPr="005C29C3">
              <w:rPr>
                <w:rFonts w:asciiTheme="minorEastAsia" w:hAnsiTheme="minorEastAsia" w:cs="宋体" w:hint="eastAsia"/>
                <w:b/>
                <w:bCs/>
                <w:kern w:val="0"/>
                <w:sz w:val="24"/>
                <w:szCs w:val="24"/>
                <w:u w:val="single"/>
              </w:rPr>
              <w:t>申请书撰写提纲</w:t>
            </w:r>
            <w:r w:rsidRPr="005C29C3">
              <w:rPr>
                <w:rFonts w:asciiTheme="minorEastAsia" w:hAnsiTheme="minorEastAsia" w:cs="宋体" w:hint="eastAsia"/>
                <w:b/>
                <w:bCs/>
                <w:kern w:val="0"/>
                <w:sz w:val="24"/>
                <w:szCs w:val="24"/>
              </w:rPr>
              <w:t>”</w:t>
            </w:r>
            <w:r w:rsidRPr="005C29C3">
              <w:rPr>
                <w:rFonts w:asciiTheme="minorEastAsia" w:hAnsiTheme="minorEastAsia" w:cs="宋体" w:hint="eastAsia"/>
                <w:kern w:val="0"/>
                <w:sz w:val="24"/>
                <w:szCs w:val="24"/>
              </w:rPr>
              <w:t>撰写。申请人应严格按照本项目指南发布的课题内容撰写，</w:t>
            </w:r>
            <w:r w:rsidRPr="005C29C3">
              <w:rPr>
                <w:rFonts w:asciiTheme="minorEastAsia" w:hAnsiTheme="minorEastAsia" w:cs="宋体" w:hint="eastAsia"/>
                <w:b/>
                <w:bCs/>
                <w:kern w:val="0"/>
                <w:sz w:val="24"/>
                <w:szCs w:val="24"/>
              </w:rPr>
              <w:t>项目名称应与上述7个课题名称保持完全一致，否则将不予受理</w:t>
            </w:r>
            <w:r w:rsidRPr="005C29C3">
              <w:rPr>
                <w:rFonts w:asciiTheme="minorEastAsia" w:hAnsiTheme="minorEastAsia" w:cs="宋体" w:hint="eastAsia"/>
                <w:kern w:val="0"/>
                <w:sz w:val="24"/>
                <w:szCs w:val="24"/>
              </w:rPr>
              <w:t>。</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5. 申请人应根据《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资金预算表》。</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6. 申请人完成申请书撰写后，务必在</w:t>
            </w:r>
            <w:r w:rsidRPr="005C29C3">
              <w:rPr>
                <w:rFonts w:asciiTheme="minorEastAsia" w:hAnsiTheme="minorEastAsia" w:cs="宋体" w:hint="eastAsia"/>
                <w:b/>
                <w:bCs/>
                <w:kern w:val="0"/>
                <w:sz w:val="24"/>
                <w:szCs w:val="24"/>
              </w:rPr>
              <w:t>2020年5月22日—2020年5月25日16时</w:t>
            </w:r>
            <w:r w:rsidRPr="005C29C3">
              <w:rPr>
                <w:rFonts w:asciiTheme="minorEastAsia" w:hAnsiTheme="minorEastAsia" w:cs="宋体" w:hint="eastAsia"/>
                <w:kern w:val="0"/>
                <w:sz w:val="24"/>
                <w:szCs w:val="24"/>
              </w:rPr>
              <w:t>期间通过</w:t>
            </w:r>
            <w:r w:rsidRPr="005C29C3">
              <w:rPr>
                <w:rFonts w:asciiTheme="minorEastAsia" w:hAnsiTheme="minorEastAsia" w:cs="宋体" w:hint="eastAsia"/>
                <w:b/>
                <w:bCs/>
                <w:kern w:val="0"/>
                <w:sz w:val="24"/>
                <w:szCs w:val="24"/>
              </w:rPr>
              <w:t>科学基金网络信息系统</w:t>
            </w:r>
            <w:r w:rsidRPr="005C29C3">
              <w:rPr>
                <w:rFonts w:asciiTheme="minorEastAsia" w:hAnsiTheme="minorEastAsia" w:cs="宋体" w:hint="eastAsia"/>
                <w:kern w:val="0"/>
                <w:sz w:val="24"/>
                <w:szCs w:val="24"/>
              </w:rPr>
              <w:t>（</w:t>
            </w:r>
            <w:r w:rsidRPr="005C29C3">
              <w:rPr>
                <w:rFonts w:asciiTheme="minorEastAsia" w:hAnsiTheme="minorEastAsia" w:cs="宋体" w:hint="eastAsia"/>
                <w:b/>
                <w:bCs/>
                <w:kern w:val="0"/>
                <w:sz w:val="24"/>
                <w:szCs w:val="24"/>
              </w:rPr>
              <w:t>https://isisn.nsfc.gov.cn/</w:t>
            </w:r>
            <w:r w:rsidRPr="005C29C3">
              <w:rPr>
                <w:rFonts w:asciiTheme="minorEastAsia" w:hAnsiTheme="minorEastAsia" w:cs="宋体" w:hint="eastAsia"/>
                <w:kern w:val="0"/>
                <w:sz w:val="24"/>
                <w:szCs w:val="24"/>
              </w:rPr>
              <w:t>）在线提交电子申请书及附件材料。</w:t>
            </w:r>
            <w:r w:rsidRPr="005C29C3">
              <w:rPr>
                <w:rFonts w:asciiTheme="minorEastAsia" w:hAnsiTheme="minorEastAsia" w:cs="宋体" w:hint="eastAsia"/>
                <w:b/>
                <w:bCs/>
                <w:kern w:val="0"/>
                <w:sz w:val="24"/>
                <w:szCs w:val="24"/>
              </w:rPr>
              <w:t>总课题提供的整体申请项目承诺函和各课题申请材料中所需的附件材料（有关证明信、推荐信和其他特别说明要求提交的纸质材料原件），全部以电子扫描件上传。</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7. 依托单位应对本单位申请人所提交申请材料的真实性、完整性和合</w:t>
            </w:r>
            <w:proofErr w:type="gramStart"/>
            <w:r w:rsidRPr="005C29C3">
              <w:rPr>
                <w:rFonts w:asciiTheme="minorEastAsia" w:hAnsiTheme="minorEastAsia" w:cs="宋体" w:hint="eastAsia"/>
                <w:kern w:val="0"/>
                <w:sz w:val="24"/>
                <w:szCs w:val="24"/>
              </w:rPr>
              <w:t>规</w:t>
            </w:r>
            <w:proofErr w:type="gramEnd"/>
            <w:r w:rsidRPr="005C29C3">
              <w:rPr>
                <w:rFonts w:asciiTheme="minorEastAsia" w:hAnsiTheme="minorEastAsia" w:cs="宋体" w:hint="eastAsia"/>
                <w:kern w:val="0"/>
                <w:sz w:val="24"/>
                <w:szCs w:val="24"/>
              </w:rPr>
              <w:t>性进行审核，对申请人编制项目预算的目标相关性、政策相符性和经济合理性进行</w:t>
            </w:r>
            <w:r w:rsidRPr="005C29C3">
              <w:rPr>
                <w:rFonts w:asciiTheme="minorEastAsia" w:hAnsiTheme="minorEastAsia" w:cs="宋体" w:hint="eastAsia"/>
                <w:kern w:val="0"/>
                <w:sz w:val="24"/>
                <w:szCs w:val="24"/>
              </w:rPr>
              <w:lastRenderedPageBreak/>
              <w:t>审核，并在规定时间内提交申请材料至国家自然科学基金委员会。具体要求如下：</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1）应在项目申请截止时间（2020年5月25日16时）前通过科学基金网络信息系统逐项确认提交本单位电子申请书及附件材料，无需报送纸质申请书。项目获批准后，将申请书的纸质签字盖章页装订在《资助项目计划书》最后，一并提交。签字盖章的信息应与电子申请书严格保持一致。</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2）依托单位完成电子申请书及附件材料的逐项确认后，应于申请材料提交截止时间前通过科学基金网络信息系统上传本单位科研诚信承诺书的电子扫描件（请在信息系统中下载模板，打印填写后由法定代表人签字、依托单位加盖公章），无需提供纸质材料。材料不完整的，国家自然科学基金委员会将不予受理。</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（3）依托单位或申请人应当在项目申请截止时间（2020年5月25日16时）前将最终PDF版本申请书（</w:t>
            </w:r>
            <w:r w:rsidRPr="005C29C3">
              <w:rPr>
                <w:rFonts w:asciiTheme="minorEastAsia" w:hAnsiTheme="minorEastAsia" w:cs="宋体" w:hint="eastAsia"/>
                <w:b/>
                <w:bCs/>
                <w:kern w:val="0"/>
                <w:sz w:val="24"/>
                <w:szCs w:val="24"/>
              </w:rPr>
              <w:t>以“依托单位名称+申请人姓名”命名</w:t>
            </w:r>
            <w:r w:rsidRPr="005C29C3">
              <w:rPr>
                <w:rFonts w:asciiTheme="minorEastAsia" w:hAnsiTheme="minorEastAsia" w:cs="宋体" w:hint="eastAsia"/>
                <w:kern w:val="0"/>
                <w:sz w:val="24"/>
                <w:szCs w:val="24"/>
              </w:rPr>
              <w:t>）发送至电子信箱：yjyj@nsfc.gov.cn，并</w:t>
            </w:r>
            <w:r w:rsidRPr="005C29C3">
              <w:rPr>
                <w:rFonts w:asciiTheme="minorEastAsia" w:hAnsiTheme="minorEastAsia" w:cs="宋体" w:hint="eastAsia"/>
                <w:b/>
                <w:bCs/>
                <w:kern w:val="0"/>
                <w:sz w:val="24"/>
                <w:szCs w:val="24"/>
              </w:rPr>
              <w:t>请在主题栏注明依托单位名称和申请人姓名</w:t>
            </w:r>
            <w:r w:rsidRPr="005C29C3">
              <w:rPr>
                <w:rFonts w:asciiTheme="minorEastAsia" w:hAnsiTheme="minorEastAsia" w:cs="宋体" w:hint="eastAsia"/>
                <w:kern w:val="0"/>
                <w:sz w:val="24"/>
                <w:szCs w:val="24"/>
              </w:rPr>
              <w:t>。</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w:t>
            </w:r>
            <w:r w:rsidRPr="005C29C3">
              <w:rPr>
                <w:rFonts w:asciiTheme="minorEastAsia" w:hAnsiTheme="minorEastAsia" w:cs="宋体" w:hint="eastAsia"/>
                <w:b/>
                <w:bCs/>
                <w:kern w:val="0"/>
                <w:sz w:val="24"/>
                <w:szCs w:val="24"/>
              </w:rPr>
              <w:t>四、咨询联系方式</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1. 填报过程中遇到的技术问题，可联系国家自然科学基金委员会信息中心协助解决，联系电话：010-62317474。</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2. 其他问题可咨询国家自然科学基金委员会管理科学部三处</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联 系 人： 苗成林、任之光；</w:t>
            </w:r>
          </w:p>
          <w:p w:rsidR="005C29C3" w:rsidRPr="005C29C3" w:rsidRDefault="005C29C3" w:rsidP="005C29C3">
            <w:pPr>
              <w:widowControl/>
              <w:shd w:val="clear" w:color="auto" w:fill="FFFFFF"/>
              <w:spacing w:line="360" w:lineRule="auto"/>
              <w:jc w:val="left"/>
              <w:rPr>
                <w:rFonts w:asciiTheme="minorEastAsia" w:hAnsiTheme="minorEastAsia" w:cs="宋体" w:hint="eastAsia"/>
                <w:kern w:val="0"/>
                <w:sz w:val="24"/>
                <w:szCs w:val="24"/>
              </w:rPr>
            </w:pPr>
            <w:r w:rsidRPr="005C29C3">
              <w:rPr>
                <w:rFonts w:asciiTheme="minorEastAsia" w:hAnsiTheme="minorEastAsia" w:cs="宋体" w:hint="eastAsia"/>
                <w:kern w:val="0"/>
                <w:sz w:val="24"/>
                <w:szCs w:val="24"/>
              </w:rPr>
              <w:t xml:space="preserve">　　电    话：010-62326660、010-62326972；</w:t>
            </w:r>
          </w:p>
          <w:p w:rsidR="005C29C3" w:rsidRPr="005C29C3" w:rsidRDefault="005C29C3" w:rsidP="005C29C3">
            <w:pPr>
              <w:widowControl/>
              <w:shd w:val="clear" w:color="auto" w:fill="FFFFFF"/>
              <w:spacing w:line="360" w:lineRule="auto"/>
              <w:jc w:val="left"/>
              <w:rPr>
                <w:rFonts w:asciiTheme="minorEastAsia" w:hAnsiTheme="minorEastAsia" w:cs="宋体"/>
                <w:kern w:val="0"/>
                <w:sz w:val="24"/>
                <w:szCs w:val="24"/>
              </w:rPr>
            </w:pPr>
            <w:r w:rsidRPr="005C29C3">
              <w:rPr>
                <w:rFonts w:asciiTheme="minorEastAsia" w:hAnsiTheme="minorEastAsia" w:cs="宋体" w:hint="eastAsia"/>
                <w:kern w:val="0"/>
                <w:sz w:val="24"/>
                <w:szCs w:val="24"/>
              </w:rPr>
              <w:t xml:space="preserve">　　电子信箱：yjyj@nsfc.gov.cn。</w:t>
            </w:r>
          </w:p>
        </w:tc>
      </w:tr>
    </w:tbl>
    <w:p w:rsidR="005C29C3" w:rsidRPr="005C29C3" w:rsidRDefault="005C29C3" w:rsidP="005C29C3">
      <w:pPr>
        <w:widowControl/>
        <w:spacing w:line="360" w:lineRule="auto"/>
        <w:jc w:val="left"/>
        <w:rPr>
          <w:rFonts w:asciiTheme="minorEastAsia" w:hAnsiTheme="minorEastAsia" w:cs="宋体"/>
          <w:kern w:val="0"/>
          <w:sz w:val="24"/>
          <w:szCs w:val="24"/>
        </w:rPr>
      </w:pPr>
      <w:r w:rsidRPr="005C29C3">
        <w:rPr>
          <w:rFonts w:asciiTheme="minorEastAsia" w:hAnsiTheme="minorEastAsia" w:cs="宋体" w:hint="eastAsia"/>
          <w:color w:val="000000"/>
          <w:kern w:val="0"/>
          <w:sz w:val="24"/>
          <w:szCs w:val="24"/>
        </w:rPr>
        <w:lastRenderedPageBreak/>
        <w:br w:type="textWrapping" w:clear="all"/>
      </w:r>
    </w:p>
    <w:p w:rsidR="00AA37A3" w:rsidRPr="005C29C3" w:rsidRDefault="00AA37A3" w:rsidP="005C29C3">
      <w:pPr>
        <w:spacing w:line="360" w:lineRule="auto"/>
        <w:rPr>
          <w:rFonts w:asciiTheme="minorEastAsia" w:hAnsiTheme="minorEastAsia"/>
          <w:sz w:val="24"/>
          <w:szCs w:val="24"/>
        </w:rPr>
      </w:pPr>
    </w:p>
    <w:sectPr w:rsidR="00AA37A3" w:rsidRPr="005C29C3"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29C3"/>
    <w:rsid w:val="000016D3"/>
    <w:rsid w:val="0000171F"/>
    <w:rsid w:val="000103E3"/>
    <w:rsid w:val="00012093"/>
    <w:rsid w:val="00013D86"/>
    <w:rsid w:val="0001619E"/>
    <w:rsid w:val="000177F0"/>
    <w:rsid w:val="00020266"/>
    <w:rsid w:val="00030877"/>
    <w:rsid w:val="00040630"/>
    <w:rsid w:val="00040645"/>
    <w:rsid w:val="0005013D"/>
    <w:rsid w:val="000513ED"/>
    <w:rsid w:val="000526DF"/>
    <w:rsid w:val="00053664"/>
    <w:rsid w:val="00056E65"/>
    <w:rsid w:val="00060D73"/>
    <w:rsid w:val="00061F17"/>
    <w:rsid w:val="00067BE3"/>
    <w:rsid w:val="000718D9"/>
    <w:rsid w:val="00072B63"/>
    <w:rsid w:val="000759C2"/>
    <w:rsid w:val="00076A6B"/>
    <w:rsid w:val="00080E9B"/>
    <w:rsid w:val="000813AF"/>
    <w:rsid w:val="00081C3A"/>
    <w:rsid w:val="0008541C"/>
    <w:rsid w:val="000856FF"/>
    <w:rsid w:val="00090363"/>
    <w:rsid w:val="00092421"/>
    <w:rsid w:val="00096C00"/>
    <w:rsid w:val="00097D7E"/>
    <w:rsid w:val="000A1EE9"/>
    <w:rsid w:val="000A241C"/>
    <w:rsid w:val="000A4FA1"/>
    <w:rsid w:val="000A6351"/>
    <w:rsid w:val="000A74A9"/>
    <w:rsid w:val="000A7607"/>
    <w:rsid w:val="000B5A72"/>
    <w:rsid w:val="000B5E76"/>
    <w:rsid w:val="000B6688"/>
    <w:rsid w:val="000C1743"/>
    <w:rsid w:val="000C6620"/>
    <w:rsid w:val="000C77D7"/>
    <w:rsid w:val="000D0FBD"/>
    <w:rsid w:val="000D452C"/>
    <w:rsid w:val="000D4CDB"/>
    <w:rsid w:val="000D4D2F"/>
    <w:rsid w:val="000E2F11"/>
    <w:rsid w:val="000E424F"/>
    <w:rsid w:val="000E458C"/>
    <w:rsid w:val="000E4683"/>
    <w:rsid w:val="000E7131"/>
    <w:rsid w:val="000F4E20"/>
    <w:rsid w:val="000F5B26"/>
    <w:rsid w:val="000F7023"/>
    <w:rsid w:val="00100363"/>
    <w:rsid w:val="00112B83"/>
    <w:rsid w:val="00112EFA"/>
    <w:rsid w:val="00114B2B"/>
    <w:rsid w:val="00117082"/>
    <w:rsid w:val="001201F3"/>
    <w:rsid w:val="001214A2"/>
    <w:rsid w:val="001244E0"/>
    <w:rsid w:val="001350FB"/>
    <w:rsid w:val="00137B4B"/>
    <w:rsid w:val="0014158F"/>
    <w:rsid w:val="00143423"/>
    <w:rsid w:val="0014505F"/>
    <w:rsid w:val="001474C3"/>
    <w:rsid w:val="0015748E"/>
    <w:rsid w:val="0016485F"/>
    <w:rsid w:val="0016525E"/>
    <w:rsid w:val="0017067D"/>
    <w:rsid w:val="001719BC"/>
    <w:rsid w:val="0017511B"/>
    <w:rsid w:val="00175F6B"/>
    <w:rsid w:val="001772D4"/>
    <w:rsid w:val="001906E6"/>
    <w:rsid w:val="00192104"/>
    <w:rsid w:val="00195445"/>
    <w:rsid w:val="00195E09"/>
    <w:rsid w:val="001969CF"/>
    <w:rsid w:val="001A1017"/>
    <w:rsid w:val="001B0345"/>
    <w:rsid w:val="001B0AAC"/>
    <w:rsid w:val="001B2BBC"/>
    <w:rsid w:val="001B5A8A"/>
    <w:rsid w:val="001B5F7D"/>
    <w:rsid w:val="001B6A77"/>
    <w:rsid w:val="001B6CB3"/>
    <w:rsid w:val="001B7768"/>
    <w:rsid w:val="001C5482"/>
    <w:rsid w:val="001C5D33"/>
    <w:rsid w:val="001C708F"/>
    <w:rsid w:val="001D3378"/>
    <w:rsid w:val="001D3A98"/>
    <w:rsid w:val="001D5BA0"/>
    <w:rsid w:val="001D63C4"/>
    <w:rsid w:val="001D68E9"/>
    <w:rsid w:val="001E06EF"/>
    <w:rsid w:val="001E3261"/>
    <w:rsid w:val="001E6569"/>
    <w:rsid w:val="001F0326"/>
    <w:rsid w:val="001F2A3C"/>
    <w:rsid w:val="001F2BA1"/>
    <w:rsid w:val="001F560F"/>
    <w:rsid w:val="001F66CE"/>
    <w:rsid w:val="00200B48"/>
    <w:rsid w:val="002025E0"/>
    <w:rsid w:val="002053C2"/>
    <w:rsid w:val="00205467"/>
    <w:rsid w:val="00205BEF"/>
    <w:rsid w:val="002068CE"/>
    <w:rsid w:val="00207439"/>
    <w:rsid w:val="00212E2C"/>
    <w:rsid w:val="002151A2"/>
    <w:rsid w:val="00221365"/>
    <w:rsid w:val="0022351A"/>
    <w:rsid w:val="00224D6D"/>
    <w:rsid w:val="00226C5D"/>
    <w:rsid w:val="0023212A"/>
    <w:rsid w:val="00234990"/>
    <w:rsid w:val="002464A5"/>
    <w:rsid w:val="00246FED"/>
    <w:rsid w:val="00252A69"/>
    <w:rsid w:val="00253C87"/>
    <w:rsid w:val="00255285"/>
    <w:rsid w:val="00262F2F"/>
    <w:rsid w:val="0027415A"/>
    <w:rsid w:val="0028129C"/>
    <w:rsid w:val="00285F0E"/>
    <w:rsid w:val="002872D1"/>
    <w:rsid w:val="002876F6"/>
    <w:rsid w:val="00290001"/>
    <w:rsid w:val="0029553A"/>
    <w:rsid w:val="00295CC1"/>
    <w:rsid w:val="00297C96"/>
    <w:rsid w:val="002A0A38"/>
    <w:rsid w:val="002B0471"/>
    <w:rsid w:val="002B137D"/>
    <w:rsid w:val="002B4197"/>
    <w:rsid w:val="002B566F"/>
    <w:rsid w:val="002B5BCC"/>
    <w:rsid w:val="002B5DA9"/>
    <w:rsid w:val="002B5F3F"/>
    <w:rsid w:val="002B69F9"/>
    <w:rsid w:val="002C0402"/>
    <w:rsid w:val="002C115C"/>
    <w:rsid w:val="002C253B"/>
    <w:rsid w:val="002C2D18"/>
    <w:rsid w:val="002C7A9E"/>
    <w:rsid w:val="002D536E"/>
    <w:rsid w:val="002D5D4C"/>
    <w:rsid w:val="002D7903"/>
    <w:rsid w:val="002E134C"/>
    <w:rsid w:val="002E161C"/>
    <w:rsid w:val="002E3559"/>
    <w:rsid w:val="002E3CBF"/>
    <w:rsid w:val="002E5AEF"/>
    <w:rsid w:val="002F0FF1"/>
    <w:rsid w:val="002F100E"/>
    <w:rsid w:val="002F139B"/>
    <w:rsid w:val="002F682C"/>
    <w:rsid w:val="00300426"/>
    <w:rsid w:val="00302EC1"/>
    <w:rsid w:val="0030354E"/>
    <w:rsid w:val="0030393F"/>
    <w:rsid w:val="0031165B"/>
    <w:rsid w:val="003158CF"/>
    <w:rsid w:val="00315AFA"/>
    <w:rsid w:val="003208DD"/>
    <w:rsid w:val="00321677"/>
    <w:rsid w:val="0032241A"/>
    <w:rsid w:val="0032707C"/>
    <w:rsid w:val="0033175C"/>
    <w:rsid w:val="00334B79"/>
    <w:rsid w:val="003373C6"/>
    <w:rsid w:val="00346704"/>
    <w:rsid w:val="00352B27"/>
    <w:rsid w:val="00353A76"/>
    <w:rsid w:val="00356A4D"/>
    <w:rsid w:val="003639F5"/>
    <w:rsid w:val="00364784"/>
    <w:rsid w:val="00365784"/>
    <w:rsid w:val="00366276"/>
    <w:rsid w:val="0036642C"/>
    <w:rsid w:val="0036680D"/>
    <w:rsid w:val="0036787C"/>
    <w:rsid w:val="00370CE7"/>
    <w:rsid w:val="00374D84"/>
    <w:rsid w:val="00375C0F"/>
    <w:rsid w:val="00376F1D"/>
    <w:rsid w:val="0037749A"/>
    <w:rsid w:val="00377620"/>
    <w:rsid w:val="00384303"/>
    <w:rsid w:val="0038487C"/>
    <w:rsid w:val="00390220"/>
    <w:rsid w:val="003934F6"/>
    <w:rsid w:val="00393B6F"/>
    <w:rsid w:val="003956B9"/>
    <w:rsid w:val="00395CF4"/>
    <w:rsid w:val="003970D9"/>
    <w:rsid w:val="003973A9"/>
    <w:rsid w:val="003A15C5"/>
    <w:rsid w:val="003A7C78"/>
    <w:rsid w:val="003B0A65"/>
    <w:rsid w:val="003B35C8"/>
    <w:rsid w:val="003B49C1"/>
    <w:rsid w:val="003C299F"/>
    <w:rsid w:val="003C3E6C"/>
    <w:rsid w:val="003C56BC"/>
    <w:rsid w:val="003C6E2B"/>
    <w:rsid w:val="003D213D"/>
    <w:rsid w:val="003D4FD6"/>
    <w:rsid w:val="003D501D"/>
    <w:rsid w:val="003E2826"/>
    <w:rsid w:val="003E2858"/>
    <w:rsid w:val="003E6428"/>
    <w:rsid w:val="003F00F2"/>
    <w:rsid w:val="003F19B3"/>
    <w:rsid w:val="003F31AC"/>
    <w:rsid w:val="003F5961"/>
    <w:rsid w:val="00400FB8"/>
    <w:rsid w:val="00403DAB"/>
    <w:rsid w:val="00406E2E"/>
    <w:rsid w:val="00407DA0"/>
    <w:rsid w:val="00412C72"/>
    <w:rsid w:val="00413508"/>
    <w:rsid w:val="00415BD7"/>
    <w:rsid w:val="00416FAB"/>
    <w:rsid w:val="00417A06"/>
    <w:rsid w:val="00420DB1"/>
    <w:rsid w:val="00422040"/>
    <w:rsid w:val="004229AB"/>
    <w:rsid w:val="00423F02"/>
    <w:rsid w:val="004368D1"/>
    <w:rsid w:val="0043759C"/>
    <w:rsid w:val="004504A5"/>
    <w:rsid w:val="004527D1"/>
    <w:rsid w:val="00461783"/>
    <w:rsid w:val="00462238"/>
    <w:rsid w:val="0046228F"/>
    <w:rsid w:val="00463435"/>
    <w:rsid w:val="00463B07"/>
    <w:rsid w:val="00463BB7"/>
    <w:rsid w:val="0046437D"/>
    <w:rsid w:val="00464705"/>
    <w:rsid w:val="00465D5F"/>
    <w:rsid w:val="004707B5"/>
    <w:rsid w:val="00470DAB"/>
    <w:rsid w:val="00471860"/>
    <w:rsid w:val="00471B17"/>
    <w:rsid w:val="00472BE8"/>
    <w:rsid w:val="00476524"/>
    <w:rsid w:val="004769C4"/>
    <w:rsid w:val="00480207"/>
    <w:rsid w:val="00481590"/>
    <w:rsid w:val="00486A93"/>
    <w:rsid w:val="00487A5E"/>
    <w:rsid w:val="00491109"/>
    <w:rsid w:val="00493F0E"/>
    <w:rsid w:val="0049513F"/>
    <w:rsid w:val="00496BA6"/>
    <w:rsid w:val="004A0446"/>
    <w:rsid w:val="004A113D"/>
    <w:rsid w:val="004A4ADC"/>
    <w:rsid w:val="004B000F"/>
    <w:rsid w:val="004B0E88"/>
    <w:rsid w:val="004B4AD8"/>
    <w:rsid w:val="004B4D88"/>
    <w:rsid w:val="004C5843"/>
    <w:rsid w:val="004C6151"/>
    <w:rsid w:val="004C7EC5"/>
    <w:rsid w:val="004D1B61"/>
    <w:rsid w:val="004D1E82"/>
    <w:rsid w:val="004D4204"/>
    <w:rsid w:val="004E166C"/>
    <w:rsid w:val="004E3323"/>
    <w:rsid w:val="004E4BA0"/>
    <w:rsid w:val="004E6298"/>
    <w:rsid w:val="004F1CC2"/>
    <w:rsid w:val="004F3ECC"/>
    <w:rsid w:val="004F5C5D"/>
    <w:rsid w:val="00500826"/>
    <w:rsid w:val="00505853"/>
    <w:rsid w:val="00510DA5"/>
    <w:rsid w:val="005133DD"/>
    <w:rsid w:val="00513ADA"/>
    <w:rsid w:val="005147B4"/>
    <w:rsid w:val="0052170D"/>
    <w:rsid w:val="00522046"/>
    <w:rsid w:val="00523273"/>
    <w:rsid w:val="0052435A"/>
    <w:rsid w:val="00531CAF"/>
    <w:rsid w:val="00533F4E"/>
    <w:rsid w:val="00537902"/>
    <w:rsid w:val="00542A90"/>
    <w:rsid w:val="005439A7"/>
    <w:rsid w:val="0054402B"/>
    <w:rsid w:val="005474EC"/>
    <w:rsid w:val="00553C78"/>
    <w:rsid w:val="00553C9C"/>
    <w:rsid w:val="0055586A"/>
    <w:rsid w:val="0055595E"/>
    <w:rsid w:val="005605FB"/>
    <w:rsid w:val="005616D3"/>
    <w:rsid w:val="005628AA"/>
    <w:rsid w:val="00562AF2"/>
    <w:rsid w:val="00567EE6"/>
    <w:rsid w:val="00571ABA"/>
    <w:rsid w:val="005736BA"/>
    <w:rsid w:val="00573D82"/>
    <w:rsid w:val="00575A68"/>
    <w:rsid w:val="005767C9"/>
    <w:rsid w:val="00576973"/>
    <w:rsid w:val="00584E75"/>
    <w:rsid w:val="00585463"/>
    <w:rsid w:val="005868C4"/>
    <w:rsid w:val="00587C6C"/>
    <w:rsid w:val="00590435"/>
    <w:rsid w:val="00594234"/>
    <w:rsid w:val="00594BD2"/>
    <w:rsid w:val="005A157E"/>
    <w:rsid w:val="005A3E82"/>
    <w:rsid w:val="005A533F"/>
    <w:rsid w:val="005B0B45"/>
    <w:rsid w:val="005B13FD"/>
    <w:rsid w:val="005B40C4"/>
    <w:rsid w:val="005B426C"/>
    <w:rsid w:val="005C0719"/>
    <w:rsid w:val="005C29C3"/>
    <w:rsid w:val="005C4244"/>
    <w:rsid w:val="005D10C6"/>
    <w:rsid w:val="005D4043"/>
    <w:rsid w:val="005E2B8B"/>
    <w:rsid w:val="005E71FA"/>
    <w:rsid w:val="005F0497"/>
    <w:rsid w:val="005F0A14"/>
    <w:rsid w:val="005F30F0"/>
    <w:rsid w:val="005F3A08"/>
    <w:rsid w:val="005F48C6"/>
    <w:rsid w:val="006006DF"/>
    <w:rsid w:val="006007E4"/>
    <w:rsid w:val="0060167E"/>
    <w:rsid w:val="0060258B"/>
    <w:rsid w:val="00603339"/>
    <w:rsid w:val="006108A0"/>
    <w:rsid w:val="00610B34"/>
    <w:rsid w:val="00612B4E"/>
    <w:rsid w:val="00613DBE"/>
    <w:rsid w:val="00627F42"/>
    <w:rsid w:val="006401F9"/>
    <w:rsid w:val="00641784"/>
    <w:rsid w:val="00641924"/>
    <w:rsid w:val="006428E7"/>
    <w:rsid w:val="006453A5"/>
    <w:rsid w:val="00650F5B"/>
    <w:rsid w:val="0065791C"/>
    <w:rsid w:val="00660035"/>
    <w:rsid w:val="00661FE1"/>
    <w:rsid w:val="0066677F"/>
    <w:rsid w:val="0066698D"/>
    <w:rsid w:val="00666EFB"/>
    <w:rsid w:val="00672CB1"/>
    <w:rsid w:val="00674F71"/>
    <w:rsid w:val="00675573"/>
    <w:rsid w:val="006765C2"/>
    <w:rsid w:val="00677563"/>
    <w:rsid w:val="00683052"/>
    <w:rsid w:val="00683FF1"/>
    <w:rsid w:val="00685B9E"/>
    <w:rsid w:val="00695877"/>
    <w:rsid w:val="00696586"/>
    <w:rsid w:val="006A235A"/>
    <w:rsid w:val="006A7242"/>
    <w:rsid w:val="006B5986"/>
    <w:rsid w:val="006C1ED7"/>
    <w:rsid w:val="006C21BD"/>
    <w:rsid w:val="006C2586"/>
    <w:rsid w:val="006C4881"/>
    <w:rsid w:val="006C60C6"/>
    <w:rsid w:val="006C62B7"/>
    <w:rsid w:val="006C65DF"/>
    <w:rsid w:val="006C688C"/>
    <w:rsid w:val="006C6DAD"/>
    <w:rsid w:val="006D00E0"/>
    <w:rsid w:val="006D2BB7"/>
    <w:rsid w:val="006D347F"/>
    <w:rsid w:val="006D3F6C"/>
    <w:rsid w:val="006E1203"/>
    <w:rsid w:val="006E5195"/>
    <w:rsid w:val="006E7872"/>
    <w:rsid w:val="006F293D"/>
    <w:rsid w:val="006F3891"/>
    <w:rsid w:val="007068F0"/>
    <w:rsid w:val="007103EC"/>
    <w:rsid w:val="00713A45"/>
    <w:rsid w:val="007146ED"/>
    <w:rsid w:val="007150E4"/>
    <w:rsid w:val="0071638B"/>
    <w:rsid w:val="0071780D"/>
    <w:rsid w:val="00722E9F"/>
    <w:rsid w:val="00730082"/>
    <w:rsid w:val="00730089"/>
    <w:rsid w:val="0073056F"/>
    <w:rsid w:val="007378EC"/>
    <w:rsid w:val="00742AB9"/>
    <w:rsid w:val="00747E1B"/>
    <w:rsid w:val="0075465E"/>
    <w:rsid w:val="007552ED"/>
    <w:rsid w:val="0076051D"/>
    <w:rsid w:val="00764789"/>
    <w:rsid w:val="00767A51"/>
    <w:rsid w:val="00772562"/>
    <w:rsid w:val="00777A49"/>
    <w:rsid w:val="00777B99"/>
    <w:rsid w:val="007842D3"/>
    <w:rsid w:val="0078797F"/>
    <w:rsid w:val="007929E9"/>
    <w:rsid w:val="007A094E"/>
    <w:rsid w:val="007A33F8"/>
    <w:rsid w:val="007A4E7F"/>
    <w:rsid w:val="007B03EE"/>
    <w:rsid w:val="007B2568"/>
    <w:rsid w:val="007B39F2"/>
    <w:rsid w:val="007B6176"/>
    <w:rsid w:val="007B705F"/>
    <w:rsid w:val="007B764C"/>
    <w:rsid w:val="007C06E2"/>
    <w:rsid w:val="007C5574"/>
    <w:rsid w:val="007D13F0"/>
    <w:rsid w:val="007D173E"/>
    <w:rsid w:val="007D6388"/>
    <w:rsid w:val="007D6945"/>
    <w:rsid w:val="007D7053"/>
    <w:rsid w:val="007E60E3"/>
    <w:rsid w:val="007E7483"/>
    <w:rsid w:val="007F02C1"/>
    <w:rsid w:val="007F29B4"/>
    <w:rsid w:val="007F3A0E"/>
    <w:rsid w:val="007F55CD"/>
    <w:rsid w:val="007F7208"/>
    <w:rsid w:val="00800784"/>
    <w:rsid w:val="00801D8A"/>
    <w:rsid w:val="008022D8"/>
    <w:rsid w:val="00803F93"/>
    <w:rsid w:val="008049B7"/>
    <w:rsid w:val="00810513"/>
    <w:rsid w:val="00811152"/>
    <w:rsid w:val="00812F3A"/>
    <w:rsid w:val="00813706"/>
    <w:rsid w:val="00814181"/>
    <w:rsid w:val="00817E0F"/>
    <w:rsid w:val="00820555"/>
    <w:rsid w:val="00821FF0"/>
    <w:rsid w:val="00822083"/>
    <w:rsid w:val="00822B77"/>
    <w:rsid w:val="00824925"/>
    <w:rsid w:val="00824D67"/>
    <w:rsid w:val="00825CCA"/>
    <w:rsid w:val="0083166A"/>
    <w:rsid w:val="00834F26"/>
    <w:rsid w:val="00834FE2"/>
    <w:rsid w:val="008415A4"/>
    <w:rsid w:val="0084188D"/>
    <w:rsid w:val="008432F6"/>
    <w:rsid w:val="00847530"/>
    <w:rsid w:val="00853AA0"/>
    <w:rsid w:val="008573C0"/>
    <w:rsid w:val="008621A8"/>
    <w:rsid w:val="008658A4"/>
    <w:rsid w:val="00865A6B"/>
    <w:rsid w:val="00871BF9"/>
    <w:rsid w:val="0087569B"/>
    <w:rsid w:val="00876B29"/>
    <w:rsid w:val="008778C4"/>
    <w:rsid w:val="00880493"/>
    <w:rsid w:val="00881133"/>
    <w:rsid w:val="00881F24"/>
    <w:rsid w:val="0089244A"/>
    <w:rsid w:val="00894E95"/>
    <w:rsid w:val="00895705"/>
    <w:rsid w:val="008B02E2"/>
    <w:rsid w:val="008B07A7"/>
    <w:rsid w:val="008C2862"/>
    <w:rsid w:val="008C669E"/>
    <w:rsid w:val="008C6C7D"/>
    <w:rsid w:val="008D051C"/>
    <w:rsid w:val="008D0627"/>
    <w:rsid w:val="008D0B4A"/>
    <w:rsid w:val="008D3434"/>
    <w:rsid w:val="008D44ED"/>
    <w:rsid w:val="008D5275"/>
    <w:rsid w:val="008E0EF1"/>
    <w:rsid w:val="008E64C7"/>
    <w:rsid w:val="008F203E"/>
    <w:rsid w:val="008F23CB"/>
    <w:rsid w:val="008F3155"/>
    <w:rsid w:val="0090125C"/>
    <w:rsid w:val="00902644"/>
    <w:rsid w:val="00902CE0"/>
    <w:rsid w:val="00905B45"/>
    <w:rsid w:val="00914FF6"/>
    <w:rsid w:val="00915101"/>
    <w:rsid w:val="00915B2B"/>
    <w:rsid w:val="00927202"/>
    <w:rsid w:val="00933CF4"/>
    <w:rsid w:val="0094583A"/>
    <w:rsid w:val="00951DE9"/>
    <w:rsid w:val="00960826"/>
    <w:rsid w:val="00967196"/>
    <w:rsid w:val="00970176"/>
    <w:rsid w:val="009708B6"/>
    <w:rsid w:val="009731F5"/>
    <w:rsid w:val="00973D52"/>
    <w:rsid w:val="009843C1"/>
    <w:rsid w:val="00984408"/>
    <w:rsid w:val="0098746D"/>
    <w:rsid w:val="00987678"/>
    <w:rsid w:val="0099454F"/>
    <w:rsid w:val="00995FAA"/>
    <w:rsid w:val="009A0D31"/>
    <w:rsid w:val="009A2C09"/>
    <w:rsid w:val="009A4C6E"/>
    <w:rsid w:val="009B06BA"/>
    <w:rsid w:val="009B2690"/>
    <w:rsid w:val="009B30B8"/>
    <w:rsid w:val="009B39C7"/>
    <w:rsid w:val="009B760F"/>
    <w:rsid w:val="009B7790"/>
    <w:rsid w:val="009B7F82"/>
    <w:rsid w:val="009C3EDA"/>
    <w:rsid w:val="009D2E7E"/>
    <w:rsid w:val="009D2FEC"/>
    <w:rsid w:val="009E3030"/>
    <w:rsid w:val="009E3DCC"/>
    <w:rsid w:val="009E45C2"/>
    <w:rsid w:val="009E6C4C"/>
    <w:rsid w:val="009E7400"/>
    <w:rsid w:val="009F0072"/>
    <w:rsid w:val="009F3B2F"/>
    <w:rsid w:val="009F706D"/>
    <w:rsid w:val="009F7579"/>
    <w:rsid w:val="009F7A8E"/>
    <w:rsid w:val="00A04FD2"/>
    <w:rsid w:val="00A117CA"/>
    <w:rsid w:val="00A125ED"/>
    <w:rsid w:val="00A14C0D"/>
    <w:rsid w:val="00A23BDB"/>
    <w:rsid w:val="00A26F99"/>
    <w:rsid w:val="00A275EF"/>
    <w:rsid w:val="00A27F25"/>
    <w:rsid w:val="00A31395"/>
    <w:rsid w:val="00A31837"/>
    <w:rsid w:val="00A325AE"/>
    <w:rsid w:val="00A32808"/>
    <w:rsid w:val="00A4183E"/>
    <w:rsid w:val="00A41A21"/>
    <w:rsid w:val="00A47220"/>
    <w:rsid w:val="00A50EDB"/>
    <w:rsid w:val="00A51D73"/>
    <w:rsid w:val="00A5246D"/>
    <w:rsid w:val="00A532E3"/>
    <w:rsid w:val="00A54690"/>
    <w:rsid w:val="00A54A40"/>
    <w:rsid w:val="00A551C7"/>
    <w:rsid w:val="00A558B4"/>
    <w:rsid w:val="00A55AEC"/>
    <w:rsid w:val="00A62223"/>
    <w:rsid w:val="00A639EE"/>
    <w:rsid w:val="00A64872"/>
    <w:rsid w:val="00A6530F"/>
    <w:rsid w:val="00A67056"/>
    <w:rsid w:val="00A71559"/>
    <w:rsid w:val="00A718A3"/>
    <w:rsid w:val="00A71F89"/>
    <w:rsid w:val="00A73525"/>
    <w:rsid w:val="00A82B73"/>
    <w:rsid w:val="00A85DAF"/>
    <w:rsid w:val="00A868E1"/>
    <w:rsid w:val="00A90AF5"/>
    <w:rsid w:val="00A90DB8"/>
    <w:rsid w:val="00AA226E"/>
    <w:rsid w:val="00AA37A3"/>
    <w:rsid w:val="00AA4987"/>
    <w:rsid w:val="00AA7448"/>
    <w:rsid w:val="00AB178A"/>
    <w:rsid w:val="00AB22BF"/>
    <w:rsid w:val="00AB50AB"/>
    <w:rsid w:val="00AB553C"/>
    <w:rsid w:val="00AC39BB"/>
    <w:rsid w:val="00AC4878"/>
    <w:rsid w:val="00AC7604"/>
    <w:rsid w:val="00AD39B3"/>
    <w:rsid w:val="00AD5840"/>
    <w:rsid w:val="00AD68A6"/>
    <w:rsid w:val="00AE06C9"/>
    <w:rsid w:val="00AE1C4A"/>
    <w:rsid w:val="00AE78CE"/>
    <w:rsid w:val="00AF18D8"/>
    <w:rsid w:val="00AF42AA"/>
    <w:rsid w:val="00AF4831"/>
    <w:rsid w:val="00B01333"/>
    <w:rsid w:val="00B02365"/>
    <w:rsid w:val="00B03058"/>
    <w:rsid w:val="00B04064"/>
    <w:rsid w:val="00B044A8"/>
    <w:rsid w:val="00B060B0"/>
    <w:rsid w:val="00B077D3"/>
    <w:rsid w:val="00B1142B"/>
    <w:rsid w:val="00B11D4D"/>
    <w:rsid w:val="00B127AE"/>
    <w:rsid w:val="00B133F4"/>
    <w:rsid w:val="00B136B3"/>
    <w:rsid w:val="00B21D6C"/>
    <w:rsid w:val="00B2633E"/>
    <w:rsid w:val="00B27099"/>
    <w:rsid w:val="00B306A5"/>
    <w:rsid w:val="00B30E35"/>
    <w:rsid w:val="00B31F6A"/>
    <w:rsid w:val="00B336BF"/>
    <w:rsid w:val="00B37095"/>
    <w:rsid w:val="00B3710D"/>
    <w:rsid w:val="00B40A8C"/>
    <w:rsid w:val="00B41E54"/>
    <w:rsid w:val="00B42009"/>
    <w:rsid w:val="00B42C9F"/>
    <w:rsid w:val="00B45A04"/>
    <w:rsid w:val="00B50461"/>
    <w:rsid w:val="00B50671"/>
    <w:rsid w:val="00B50E82"/>
    <w:rsid w:val="00B524D9"/>
    <w:rsid w:val="00B5284B"/>
    <w:rsid w:val="00B55813"/>
    <w:rsid w:val="00B563B2"/>
    <w:rsid w:val="00B56417"/>
    <w:rsid w:val="00B6009E"/>
    <w:rsid w:val="00B6028B"/>
    <w:rsid w:val="00B60CAD"/>
    <w:rsid w:val="00B60D77"/>
    <w:rsid w:val="00B63F55"/>
    <w:rsid w:val="00B66ED6"/>
    <w:rsid w:val="00B73C90"/>
    <w:rsid w:val="00B75804"/>
    <w:rsid w:val="00B76ED9"/>
    <w:rsid w:val="00B77920"/>
    <w:rsid w:val="00B80E40"/>
    <w:rsid w:val="00B9060A"/>
    <w:rsid w:val="00B90DA1"/>
    <w:rsid w:val="00B92803"/>
    <w:rsid w:val="00B933FF"/>
    <w:rsid w:val="00B971F6"/>
    <w:rsid w:val="00BA29EF"/>
    <w:rsid w:val="00BA4D77"/>
    <w:rsid w:val="00BB3E05"/>
    <w:rsid w:val="00BB4C3B"/>
    <w:rsid w:val="00BC3769"/>
    <w:rsid w:val="00BC3875"/>
    <w:rsid w:val="00BC448E"/>
    <w:rsid w:val="00BC46C1"/>
    <w:rsid w:val="00BC4881"/>
    <w:rsid w:val="00BC4D76"/>
    <w:rsid w:val="00BD060B"/>
    <w:rsid w:val="00BD2041"/>
    <w:rsid w:val="00BD7997"/>
    <w:rsid w:val="00BE2963"/>
    <w:rsid w:val="00BE303E"/>
    <w:rsid w:val="00BE614A"/>
    <w:rsid w:val="00BE70B1"/>
    <w:rsid w:val="00BE7798"/>
    <w:rsid w:val="00BF10DF"/>
    <w:rsid w:val="00BF2757"/>
    <w:rsid w:val="00C00055"/>
    <w:rsid w:val="00C019B5"/>
    <w:rsid w:val="00C0215D"/>
    <w:rsid w:val="00C03B9F"/>
    <w:rsid w:val="00C0484C"/>
    <w:rsid w:val="00C1053F"/>
    <w:rsid w:val="00C10591"/>
    <w:rsid w:val="00C14618"/>
    <w:rsid w:val="00C20C25"/>
    <w:rsid w:val="00C224DB"/>
    <w:rsid w:val="00C24442"/>
    <w:rsid w:val="00C24908"/>
    <w:rsid w:val="00C25A93"/>
    <w:rsid w:val="00C25C1C"/>
    <w:rsid w:val="00C27356"/>
    <w:rsid w:val="00C3047C"/>
    <w:rsid w:val="00C401A7"/>
    <w:rsid w:val="00C448CF"/>
    <w:rsid w:val="00C4689C"/>
    <w:rsid w:val="00C46B3D"/>
    <w:rsid w:val="00C47548"/>
    <w:rsid w:val="00C610C4"/>
    <w:rsid w:val="00C6147B"/>
    <w:rsid w:val="00C61D16"/>
    <w:rsid w:val="00C623E5"/>
    <w:rsid w:val="00C635FA"/>
    <w:rsid w:val="00C6613C"/>
    <w:rsid w:val="00C67315"/>
    <w:rsid w:val="00C70024"/>
    <w:rsid w:val="00C736F3"/>
    <w:rsid w:val="00C753C1"/>
    <w:rsid w:val="00C80C08"/>
    <w:rsid w:val="00C815DA"/>
    <w:rsid w:val="00C85B3C"/>
    <w:rsid w:val="00C87E12"/>
    <w:rsid w:val="00C9165A"/>
    <w:rsid w:val="00C91984"/>
    <w:rsid w:val="00CA6804"/>
    <w:rsid w:val="00CB0522"/>
    <w:rsid w:val="00CB6D41"/>
    <w:rsid w:val="00CC5665"/>
    <w:rsid w:val="00CC599D"/>
    <w:rsid w:val="00CD0D49"/>
    <w:rsid w:val="00CD13C9"/>
    <w:rsid w:val="00CD2A7C"/>
    <w:rsid w:val="00CD6B2E"/>
    <w:rsid w:val="00CE3931"/>
    <w:rsid w:val="00CE54A6"/>
    <w:rsid w:val="00CE565E"/>
    <w:rsid w:val="00CE58D4"/>
    <w:rsid w:val="00CE5951"/>
    <w:rsid w:val="00CE5CC1"/>
    <w:rsid w:val="00CF2A1E"/>
    <w:rsid w:val="00CF4CA2"/>
    <w:rsid w:val="00D14384"/>
    <w:rsid w:val="00D16126"/>
    <w:rsid w:val="00D2026E"/>
    <w:rsid w:val="00D23477"/>
    <w:rsid w:val="00D30E3C"/>
    <w:rsid w:val="00D32732"/>
    <w:rsid w:val="00D32828"/>
    <w:rsid w:val="00D32B44"/>
    <w:rsid w:val="00D353E9"/>
    <w:rsid w:val="00D374FD"/>
    <w:rsid w:val="00D40E04"/>
    <w:rsid w:val="00D43BB3"/>
    <w:rsid w:val="00D45885"/>
    <w:rsid w:val="00D45E18"/>
    <w:rsid w:val="00D5016C"/>
    <w:rsid w:val="00D52F89"/>
    <w:rsid w:val="00D542AB"/>
    <w:rsid w:val="00D56067"/>
    <w:rsid w:val="00D603DB"/>
    <w:rsid w:val="00D60DF5"/>
    <w:rsid w:val="00D62D4D"/>
    <w:rsid w:val="00D707F6"/>
    <w:rsid w:val="00D7101B"/>
    <w:rsid w:val="00D71231"/>
    <w:rsid w:val="00D713D5"/>
    <w:rsid w:val="00D73C6C"/>
    <w:rsid w:val="00D7498E"/>
    <w:rsid w:val="00D757BD"/>
    <w:rsid w:val="00D80F58"/>
    <w:rsid w:val="00D83A47"/>
    <w:rsid w:val="00D84DB9"/>
    <w:rsid w:val="00D86A45"/>
    <w:rsid w:val="00D87059"/>
    <w:rsid w:val="00D93B14"/>
    <w:rsid w:val="00D942E6"/>
    <w:rsid w:val="00DA0379"/>
    <w:rsid w:val="00DA432D"/>
    <w:rsid w:val="00DB2800"/>
    <w:rsid w:val="00DB2F3C"/>
    <w:rsid w:val="00DB334F"/>
    <w:rsid w:val="00DC0AE1"/>
    <w:rsid w:val="00DC68E5"/>
    <w:rsid w:val="00DC6C00"/>
    <w:rsid w:val="00DD19D3"/>
    <w:rsid w:val="00DD30D8"/>
    <w:rsid w:val="00DE0D13"/>
    <w:rsid w:val="00DE1248"/>
    <w:rsid w:val="00DE2158"/>
    <w:rsid w:val="00DE5825"/>
    <w:rsid w:val="00DE78B8"/>
    <w:rsid w:val="00DF3342"/>
    <w:rsid w:val="00DF3803"/>
    <w:rsid w:val="00DF724F"/>
    <w:rsid w:val="00DF7B33"/>
    <w:rsid w:val="00E005C6"/>
    <w:rsid w:val="00E0100E"/>
    <w:rsid w:val="00E0225F"/>
    <w:rsid w:val="00E057CA"/>
    <w:rsid w:val="00E11901"/>
    <w:rsid w:val="00E16EEE"/>
    <w:rsid w:val="00E21FD1"/>
    <w:rsid w:val="00E26C93"/>
    <w:rsid w:val="00E2782F"/>
    <w:rsid w:val="00E27BD0"/>
    <w:rsid w:val="00E302E0"/>
    <w:rsid w:val="00E31963"/>
    <w:rsid w:val="00E3224F"/>
    <w:rsid w:val="00E32DAC"/>
    <w:rsid w:val="00E35E14"/>
    <w:rsid w:val="00E36D34"/>
    <w:rsid w:val="00E4057C"/>
    <w:rsid w:val="00E46F23"/>
    <w:rsid w:val="00E505D0"/>
    <w:rsid w:val="00E600FA"/>
    <w:rsid w:val="00E65DCE"/>
    <w:rsid w:val="00E717B8"/>
    <w:rsid w:val="00E733D4"/>
    <w:rsid w:val="00E74483"/>
    <w:rsid w:val="00E80FAA"/>
    <w:rsid w:val="00E81967"/>
    <w:rsid w:val="00E82DB2"/>
    <w:rsid w:val="00E90910"/>
    <w:rsid w:val="00E93171"/>
    <w:rsid w:val="00E95B3F"/>
    <w:rsid w:val="00E96AFE"/>
    <w:rsid w:val="00EA43D6"/>
    <w:rsid w:val="00EA505B"/>
    <w:rsid w:val="00EA5827"/>
    <w:rsid w:val="00EA7B32"/>
    <w:rsid w:val="00EB19E8"/>
    <w:rsid w:val="00EB44C2"/>
    <w:rsid w:val="00EB47E4"/>
    <w:rsid w:val="00EB53B9"/>
    <w:rsid w:val="00EB66E1"/>
    <w:rsid w:val="00EB76F0"/>
    <w:rsid w:val="00EC0262"/>
    <w:rsid w:val="00EC23FE"/>
    <w:rsid w:val="00EC2E92"/>
    <w:rsid w:val="00EC33DE"/>
    <w:rsid w:val="00EC6121"/>
    <w:rsid w:val="00ED0156"/>
    <w:rsid w:val="00ED49AF"/>
    <w:rsid w:val="00ED68D3"/>
    <w:rsid w:val="00ED7273"/>
    <w:rsid w:val="00ED7976"/>
    <w:rsid w:val="00EE3ADB"/>
    <w:rsid w:val="00EE3B73"/>
    <w:rsid w:val="00EE45A1"/>
    <w:rsid w:val="00EF0613"/>
    <w:rsid w:val="00EF1903"/>
    <w:rsid w:val="00EF3562"/>
    <w:rsid w:val="00EF3E4A"/>
    <w:rsid w:val="00EF69CB"/>
    <w:rsid w:val="00EF7667"/>
    <w:rsid w:val="00F03AEF"/>
    <w:rsid w:val="00F03B8E"/>
    <w:rsid w:val="00F101AB"/>
    <w:rsid w:val="00F14C26"/>
    <w:rsid w:val="00F1537C"/>
    <w:rsid w:val="00F21CFC"/>
    <w:rsid w:val="00F23F46"/>
    <w:rsid w:val="00F30463"/>
    <w:rsid w:val="00F32AA9"/>
    <w:rsid w:val="00F3402A"/>
    <w:rsid w:val="00F35045"/>
    <w:rsid w:val="00F364CA"/>
    <w:rsid w:val="00F40B36"/>
    <w:rsid w:val="00F41916"/>
    <w:rsid w:val="00F4269F"/>
    <w:rsid w:val="00F43AF5"/>
    <w:rsid w:val="00F52561"/>
    <w:rsid w:val="00F56E52"/>
    <w:rsid w:val="00F5785F"/>
    <w:rsid w:val="00F67356"/>
    <w:rsid w:val="00F67731"/>
    <w:rsid w:val="00F71B6F"/>
    <w:rsid w:val="00F73901"/>
    <w:rsid w:val="00F80A9C"/>
    <w:rsid w:val="00F8629F"/>
    <w:rsid w:val="00F93704"/>
    <w:rsid w:val="00F9567F"/>
    <w:rsid w:val="00F96A2C"/>
    <w:rsid w:val="00FA023E"/>
    <w:rsid w:val="00FA064B"/>
    <w:rsid w:val="00FA0DF0"/>
    <w:rsid w:val="00FA4487"/>
    <w:rsid w:val="00FA4C1E"/>
    <w:rsid w:val="00FB225C"/>
    <w:rsid w:val="00FB505F"/>
    <w:rsid w:val="00FB69F8"/>
    <w:rsid w:val="00FB7F74"/>
    <w:rsid w:val="00FE0048"/>
    <w:rsid w:val="00FE486A"/>
    <w:rsid w:val="00FE49F9"/>
    <w:rsid w:val="00FE57C9"/>
    <w:rsid w:val="00FE7711"/>
    <w:rsid w:val="00FF1793"/>
    <w:rsid w:val="00FF67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5C29C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C29C3"/>
    <w:rPr>
      <w:rFonts w:ascii="宋体" w:eastAsia="宋体" w:hAnsi="宋体" w:cs="宋体"/>
      <w:b/>
      <w:bCs/>
      <w:kern w:val="36"/>
      <w:sz w:val="48"/>
      <w:szCs w:val="48"/>
    </w:rPr>
  </w:style>
  <w:style w:type="character" w:styleId="a3">
    <w:name w:val="Hyperlink"/>
    <w:basedOn w:val="a0"/>
    <w:uiPriority w:val="99"/>
    <w:semiHidden/>
    <w:unhideWhenUsed/>
    <w:rsid w:val="005C29C3"/>
    <w:rPr>
      <w:color w:val="0000FF"/>
      <w:u w:val="single"/>
    </w:rPr>
  </w:style>
  <w:style w:type="character" w:customStyle="1" w:styleId="normal105">
    <w:name w:val="normal105"/>
    <w:basedOn w:val="a0"/>
    <w:rsid w:val="005C29C3"/>
  </w:style>
  <w:style w:type="paragraph" w:styleId="a4">
    <w:name w:val="Normal (Web)"/>
    <w:basedOn w:val="a"/>
    <w:uiPriority w:val="99"/>
    <w:unhideWhenUsed/>
    <w:rsid w:val="005C29C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C29C3"/>
    <w:rPr>
      <w:b/>
      <w:bCs/>
    </w:rPr>
  </w:style>
</w:styles>
</file>

<file path=word/webSettings.xml><?xml version="1.0" encoding="utf-8"?>
<w:webSettings xmlns:r="http://schemas.openxmlformats.org/officeDocument/2006/relationships" xmlns:w="http://schemas.openxmlformats.org/wordprocessingml/2006/main">
  <w:divs>
    <w:div w:id="593318183">
      <w:bodyDiv w:val="1"/>
      <w:marLeft w:val="0"/>
      <w:marRight w:val="0"/>
      <w:marTop w:val="0"/>
      <w:marBottom w:val="0"/>
      <w:divBdr>
        <w:top w:val="none" w:sz="0" w:space="0" w:color="auto"/>
        <w:left w:val="none" w:sz="0" w:space="0" w:color="auto"/>
        <w:bottom w:val="none" w:sz="0" w:space="0" w:color="auto"/>
        <w:right w:val="none" w:sz="0" w:space="0" w:color="auto"/>
      </w:divBdr>
      <w:divsChild>
        <w:div w:id="1094280860">
          <w:marLeft w:val="0"/>
          <w:marRight w:val="0"/>
          <w:marTop w:val="0"/>
          <w:marBottom w:val="0"/>
          <w:divBdr>
            <w:top w:val="none" w:sz="0" w:space="0" w:color="auto"/>
            <w:left w:val="none" w:sz="0" w:space="0" w:color="auto"/>
            <w:bottom w:val="none" w:sz="0" w:space="0" w:color="auto"/>
            <w:right w:val="none" w:sz="0" w:space="0" w:color="auto"/>
          </w:divBdr>
          <w:divsChild>
            <w:div w:id="1999382539">
              <w:marLeft w:val="0"/>
              <w:marRight w:val="0"/>
              <w:marTop w:val="0"/>
              <w:marBottom w:val="0"/>
              <w:divBdr>
                <w:top w:val="none" w:sz="0" w:space="0" w:color="auto"/>
                <w:left w:val="none" w:sz="0" w:space="0" w:color="auto"/>
                <w:bottom w:val="none" w:sz="0" w:space="0" w:color="auto"/>
                <w:right w:val="none" w:sz="0" w:space="0" w:color="auto"/>
              </w:divBdr>
              <w:divsChild>
                <w:div w:id="328170588">
                  <w:marLeft w:val="0"/>
                  <w:marRight w:val="0"/>
                  <w:marTop w:val="0"/>
                  <w:marBottom w:val="0"/>
                  <w:divBdr>
                    <w:top w:val="none" w:sz="0" w:space="0" w:color="auto"/>
                    <w:left w:val="none" w:sz="0" w:space="0" w:color="auto"/>
                    <w:bottom w:val="none" w:sz="0" w:space="0" w:color="auto"/>
                    <w:right w:val="none" w:sz="0" w:space="0" w:color="auto"/>
                  </w:divBdr>
                  <w:divsChild>
                    <w:div w:id="110245722">
                      <w:marLeft w:val="0"/>
                      <w:marRight w:val="0"/>
                      <w:marTop w:val="0"/>
                      <w:marBottom w:val="0"/>
                      <w:divBdr>
                        <w:top w:val="none" w:sz="0" w:space="0" w:color="auto"/>
                        <w:left w:val="none" w:sz="0" w:space="0" w:color="auto"/>
                        <w:bottom w:val="none" w:sz="0" w:space="0" w:color="auto"/>
                        <w:right w:val="none" w:sz="0" w:space="0" w:color="auto"/>
                      </w:divBdr>
                      <w:divsChild>
                        <w:div w:id="1076589685">
                          <w:marLeft w:val="0"/>
                          <w:marRight w:val="0"/>
                          <w:marTop w:val="0"/>
                          <w:marBottom w:val="0"/>
                          <w:divBdr>
                            <w:top w:val="single" w:sz="6" w:space="0" w:color="999999"/>
                            <w:left w:val="none" w:sz="0" w:space="0" w:color="auto"/>
                            <w:bottom w:val="single" w:sz="6" w:space="0" w:color="999999"/>
                            <w:right w:val="none" w:sz="0" w:space="0" w:color="auto"/>
                          </w:divBdr>
                        </w:div>
                        <w:div w:id="131518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close()" TargetMode="External"/><Relationship Id="rId3" Type="http://schemas.openxmlformats.org/officeDocument/2006/relationships/webSettings" Target="webSettings.xml"/><Relationship Id="rId7" Type="http://schemas.openxmlformats.org/officeDocument/2006/relationships/hyperlink" Target="javascript: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3)" TargetMode="External"/><Relationship Id="rId11" Type="http://schemas.openxmlformats.org/officeDocument/2006/relationships/theme" Target="theme/theme1.xml"/><Relationship Id="rId5" Type="http://schemas.openxmlformats.org/officeDocument/2006/relationships/hyperlink" Target="javascript:doZoom(15)" TargetMode="External"/><Relationship Id="rId10" Type="http://schemas.openxmlformats.org/officeDocument/2006/relationships/fontTable" Target="fontTable.xml"/><Relationship Id="rId4" Type="http://schemas.openxmlformats.org/officeDocument/2006/relationships/hyperlink" Target="javascript:doZoom(17)" TargetMode="External"/><Relationship Id="rId9" Type="http://schemas.openxmlformats.org/officeDocument/2006/relationships/hyperlink" Target="http://www.nsfc.gov.cn/Portals/0/fj/fj20200426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801</Words>
  <Characters>4566</Characters>
  <Application>Microsoft Office Word</Application>
  <DocSecurity>0</DocSecurity>
  <Lines>38</Lines>
  <Paragraphs>10</Paragraphs>
  <ScaleCrop>false</ScaleCrop>
  <Company>Lenovo</Company>
  <LinksUpToDate>false</LinksUpToDate>
  <CharactersWithSpaces>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2</cp:revision>
  <dcterms:created xsi:type="dcterms:W3CDTF">2020-04-26T08:10:00Z</dcterms:created>
  <dcterms:modified xsi:type="dcterms:W3CDTF">2020-04-26T08:10:00Z</dcterms:modified>
</cp:coreProperties>
</file>